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9D7FCD" w:rsidRPr="00140A37" w:rsidRDefault="006F33F9" w:rsidP="009D7FCD">
      <w:pPr>
        <w:jc w:val="both"/>
        <w:rPr>
          <w:rFonts w:ascii="Arial" w:hAnsi="Arial" w:cs="Arial"/>
          <w:b/>
        </w:rPr>
      </w:pPr>
      <w:r>
        <w:rPr>
          <w:noProof/>
        </w:rPr>
        <w:drawing>
          <wp:inline distT="0" distB="0" distL="0" distR="0" wp14:anchorId="7A312007" wp14:editId="756A9F53">
            <wp:extent cx="2152650" cy="590550"/>
            <wp:effectExtent l="0" t="0" r="0" b="0"/>
            <wp:docPr id="7" name="Picture 7" descr="National Museums Scotland">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2152650" cy="590550"/>
                    </a:xfrm>
                    <a:prstGeom prst="rect">
                      <a:avLst/>
                    </a:prstGeom>
                  </pic:spPr>
                </pic:pic>
              </a:graphicData>
            </a:graphic>
          </wp:inline>
        </w:drawing>
      </w:r>
    </w:p>
    <w:p w14:paraId="0A37501D" w14:textId="77777777" w:rsidR="006F33F9" w:rsidRDefault="006F33F9" w:rsidP="0023123B">
      <w:pPr>
        <w:jc w:val="both"/>
        <w:rPr>
          <w:rFonts w:ascii="Arial" w:hAnsi="Arial" w:cs="Arial"/>
          <w:b/>
        </w:rPr>
      </w:pPr>
    </w:p>
    <w:p w14:paraId="607A7BA6" w14:textId="77777777" w:rsidR="00A87CC7" w:rsidRPr="00140A37" w:rsidRDefault="006F33F9" w:rsidP="0023123B">
      <w:pPr>
        <w:jc w:val="both"/>
        <w:rPr>
          <w:rFonts w:ascii="Arial" w:hAnsi="Arial" w:cs="Arial"/>
          <w:b/>
        </w:rPr>
      </w:pPr>
      <w:r w:rsidRPr="756A9F53">
        <w:rPr>
          <w:rFonts w:ascii="Arial" w:hAnsi="Arial" w:cs="Arial"/>
          <w:b/>
          <w:bCs/>
        </w:rPr>
        <w:t>METHOD STATEMENT</w:t>
      </w:r>
      <w:r w:rsidR="009D7FCD" w:rsidRPr="756A9F53">
        <w:rPr>
          <w:rFonts w:ascii="Arial" w:hAnsi="Arial" w:cs="Arial"/>
          <w:b/>
          <w:bCs/>
        </w:rPr>
        <w:t xml:space="preserve">: </w:t>
      </w:r>
      <w:r w:rsidR="00EA6FC8" w:rsidRPr="756A9F53">
        <w:rPr>
          <w:rFonts w:ascii="Arial" w:hAnsi="Arial" w:cs="Arial"/>
          <w:b/>
          <w:bCs/>
        </w:rPr>
        <w:t>Tissue Puffs</w:t>
      </w:r>
    </w:p>
    <w:p w14:paraId="401B3DA9" w14:textId="77777777" w:rsidR="008329FF" w:rsidRPr="00140A37" w:rsidRDefault="00A87CC7" w:rsidP="0023123B">
      <w:pPr>
        <w:jc w:val="both"/>
        <w:rPr>
          <w:rFonts w:ascii="Arial" w:hAnsi="Arial" w:cs="Arial"/>
        </w:rPr>
      </w:pPr>
      <w:r w:rsidRPr="756A9F53">
        <w:rPr>
          <w:rFonts w:ascii="Arial" w:hAnsi="Arial" w:cs="Arial"/>
        </w:rPr>
        <w:t>Tissue puffs</w:t>
      </w:r>
      <w:r w:rsidR="002C5B9B" w:rsidRPr="756A9F53">
        <w:rPr>
          <w:rFonts w:ascii="Arial" w:hAnsi="Arial" w:cs="Arial"/>
        </w:rPr>
        <w:t xml:space="preserve"> should not be used to pack small objects already packed in tissue in the event they are mistaken for packaging alone and are disposed of in error. </w:t>
      </w:r>
      <w:r w:rsidRPr="756A9F53">
        <w:rPr>
          <w:rFonts w:ascii="Arial" w:hAnsi="Arial" w:cs="Arial"/>
        </w:rPr>
        <w:t xml:space="preserve">Therefore, </w:t>
      </w:r>
      <w:r w:rsidR="00140A37" w:rsidRPr="756A9F53">
        <w:rPr>
          <w:rFonts w:ascii="Arial" w:hAnsi="Arial" w:cs="Arial"/>
        </w:rPr>
        <w:t xml:space="preserve">when unpacking </w:t>
      </w:r>
      <w:r w:rsidRPr="756A9F53">
        <w:rPr>
          <w:rFonts w:ascii="Arial" w:hAnsi="Arial" w:cs="Arial"/>
        </w:rPr>
        <w:t xml:space="preserve">check tissue puffs and nests </w:t>
      </w:r>
      <w:r w:rsidR="002C5B9B" w:rsidRPr="756A9F53">
        <w:rPr>
          <w:rFonts w:ascii="Arial" w:hAnsi="Arial" w:cs="Arial"/>
        </w:rPr>
        <w:t>thoroughly before disposal.</w:t>
      </w:r>
      <w:r w:rsidR="008329FF" w:rsidRPr="756A9F53">
        <w:rPr>
          <w:rFonts w:ascii="Arial" w:hAnsi="Arial" w:cs="Arial"/>
        </w:rPr>
        <w:t xml:space="preserve"> </w:t>
      </w:r>
    </w:p>
    <w:p w14:paraId="02EB378F" w14:textId="77777777" w:rsidR="002C5B9B" w:rsidRPr="00140A37" w:rsidRDefault="002C5B9B" w:rsidP="0023123B">
      <w:pPr>
        <w:jc w:val="both"/>
        <w:rPr>
          <w:rFonts w:ascii="Arial" w:hAnsi="Arial" w:cs="Arial"/>
        </w:rPr>
      </w:pPr>
    </w:p>
    <w:p w14:paraId="36E3A244" w14:textId="77777777" w:rsidR="009F2C17" w:rsidRDefault="00A87CC7" w:rsidP="0023123B">
      <w:pPr>
        <w:jc w:val="both"/>
        <w:rPr>
          <w:rFonts w:ascii="Arial" w:hAnsi="Arial" w:cs="Arial"/>
          <w:b/>
        </w:rPr>
      </w:pPr>
      <w:r w:rsidRPr="00140A37">
        <w:rPr>
          <w:rFonts w:ascii="Arial" w:hAnsi="Arial" w:cs="Arial"/>
          <w:b/>
        </w:rPr>
        <w:t>Tray</w:t>
      </w:r>
      <w:r w:rsidR="00E65A17" w:rsidRPr="00140A37">
        <w:rPr>
          <w:rFonts w:ascii="Arial" w:hAnsi="Arial" w:cs="Arial"/>
          <w:b/>
        </w:rPr>
        <w:t>s</w:t>
      </w:r>
      <w:r w:rsidR="00BA7E32" w:rsidRPr="00140A37">
        <w:rPr>
          <w:rFonts w:ascii="Arial" w:hAnsi="Arial" w:cs="Arial"/>
          <w:b/>
        </w:rPr>
        <w:t xml:space="preserve"> </w:t>
      </w:r>
      <w:r w:rsidRPr="00140A37">
        <w:rPr>
          <w:rFonts w:ascii="Arial" w:hAnsi="Arial" w:cs="Arial"/>
          <w:b/>
        </w:rPr>
        <w:t>with Tissue P</w:t>
      </w:r>
      <w:r w:rsidR="009F6FF5" w:rsidRPr="00140A37">
        <w:rPr>
          <w:rFonts w:ascii="Arial" w:hAnsi="Arial" w:cs="Arial"/>
          <w:b/>
        </w:rPr>
        <w:t>uffs</w:t>
      </w:r>
    </w:p>
    <w:p w14:paraId="1FF6A67B" w14:textId="77777777" w:rsidR="00140A37" w:rsidRDefault="006E4688" w:rsidP="0023123B">
      <w:pPr>
        <w:jc w:val="both"/>
        <w:rPr>
          <w:rFonts w:ascii="Arial" w:hAnsi="Arial" w:cs="Arial"/>
        </w:rPr>
      </w:pPr>
      <w:r w:rsidRPr="006E4688">
        <w:rPr>
          <w:rFonts w:ascii="Arial" w:hAnsi="Arial" w:cs="Arial"/>
        </w:rPr>
        <w:t>Suitable for: Small to medium sizes objects with stable robust surfaces not excessive in weight</w:t>
      </w:r>
      <w:r>
        <w:rPr>
          <w:rFonts w:ascii="Arial" w:hAnsi="Arial" w:cs="Arial"/>
        </w:rPr>
        <w:t>.</w:t>
      </w:r>
    </w:p>
    <w:p w14:paraId="6A05A809" w14:textId="77777777" w:rsidR="006E4688" w:rsidRPr="006E4688" w:rsidRDefault="006E4688" w:rsidP="0023123B">
      <w:pPr>
        <w:jc w:val="both"/>
        <w:rPr>
          <w:rFonts w:ascii="Arial" w:hAnsi="Arial" w:cs="Arial"/>
        </w:rPr>
      </w:pPr>
    </w:p>
    <w:p w14:paraId="0F3C5001" w14:textId="77777777" w:rsidR="009F6FF5" w:rsidRPr="00140A37" w:rsidRDefault="009F6FF5" w:rsidP="0023123B">
      <w:pPr>
        <w:jc w:val="both"/>
        <w:rPr>
          <w:rFonts w:ascii="Arial" w:hAnsi="Arial" w:cs="Arial"/>
          <w:b/>
        </w:rPr>
      </w:pPr>
      <w:r w:rsidRPr="00140A37">
        <w:rPr>
          <w:rFonts w:ascii="Arial" w:hAnsi="Arial" w:cs="Arial"/>
          <w:b/>
        </w:rPr>
        <w:t>What you will need:</w:t>
      </w:r>
    </w:p>
    <w:p w14:paraId="0651CACC" w14:textId="77777777" w:rsidR="00C05F50" w:rsidRPr="00140A37" w:rsidRDefault="00C05F50" w:rsidP="0023123B">
      <w:pPr>
        <w:spacing w:line="240" w:lineRule="auto"/>
        <w:jc w:val="both"/>
        <w:rPr>
          <w:rFonts w:ascii="Arial" w:hAnsi="Arial" w:cs="Arial"/>
        </w:rPr>
      </w:pPr>
      <w:r w:rsidRPr="756A9F53">
        <w:rPr>
          <w:rFonts w:ascii="Arial" w:hAnsi="Arial" w:cs="Arial"/>
        </w:rPr>
        <w:t>Nitrile gloves</w:t>
      </w:r>
    </w:p>
    <w:p w14:paraId="6D1DA70E" w14:textId="1C9734AC" w:rsidR="0D7F33F5" w:rsidRDefault="0D7F33F5" w:rsidP="756A9F53">
      <w:pPr>
        <w:spacing w:line="240" w:lineRule="auto"/>
        <w:jc w:val="both"/>
      </w:pPr>
      <w:r w:rsidRPr="756A9F53">
        <w:rPr>
          <w:rFonts w:ascii="Arial" w:hAnsi="Arial" w:cs="Arial"/>
        </w:rPr>
        <w:t>Tray</w:t>
      </w:r>
    </w:p>
    <w:p w14:paraId="2F4AA251" w14:textId="77777777" w:rsidR="009F6FF5" w:rsidRPr="00140A37" w:rsidRDefault="009F6FF5" w:rsidP="0023123B">
      <w:pPr>
        <w:spacing w:line="240" w:lineRule="auto"/>
        <w:jc w:val="both"/>
        <w:rPr>
          <w:rFonts w:ascii="Arial" w:hAnsi="Arial" w:cs="Arial"/>
        </w:rPr>
      </w:pPr>
      <w:proofErr w:type="spellStart"/>
      <w:r w:rsidRPr="756A9F53">
        <w:rPr>
          <w:rFonts w:ascii="Arial" w:hAnsi="Arial" w:cs="Arial"/>
        </w:rPr>
        <w:t>Plastazote</w:t>
      </w:r>
      <w:proofErr w:type="spellEnd"/>
      <w:r w:rsidRPr="756A9F53">
        <w:rPr>
          <w:rFonts w:ascii="Arial" w:hAnsi="Arial" w:cs="Arial"/>
        </w:rPr>
        <w:t xml:space="preserve"> tray liner </w:t>
      </w:r>
      <w:r w:rsidR="00E768C2" w:rsidRPr="756A9F53">
        <w:rPr>
          <w:rFonts w:ascii="Arial" w:hAnsi="Arial" w:cs="Arial"/>
        </w:rPr>
        <w:t xml:space="preserve">- </w:t>
      </w:r>
      <w:r w:rsidRPr="756A9F53">
        <w:rPr>
          <w:rFonts w:ascii="Arial" w:hAnsi="Arial" w:cs="Arial"/>
        </w:rPr>
        <w:t>3mm</w:t>
      </w:r>
    </w:p>
    <w:p w14:paraId="16F75AEC" w14:textId="407A2358" w:rsidR="756A9F53" w:rsidRDefault="756A9F53" w:rsidP="756A9F53">
      <w:pPr>
        <w:spacing w:line="240" w:lineRule="auto"/>
        <w:jc w:val="both"/>
        <w:rPr>
          <w:rFonts w:ascii="Arial" w:hAnsi="Arial" w:cs="Arial"/>
        </w:rPr>
      </w:pPr>
    </w:p>
    <w:p w14:paraId="5A39BBE3" w14:textId="77777777" w:rsidR="009F6FF5" w:rsidRPr="00140A37" w:rsidRDefault="009F6FF5" w:rsidP="0023123B">
      <w:pPr>
        <w:jc w:val="both"/>
        <w:rPr>
          <w:rFonts w:ascii="Arial" w:hAnsi="Arial" w:cs="Arial"/>
        </w:rPr>
      </w:pPr>
    </w:p>
    <w:p w14:paraId="391857CD" w14:textId="77777777" w:rsidR="00163A61" w:rsidRPr="00140A37" w:rsidRDefault="008329FF" w:rsidP="0023123B">
      <w:pPr>
        <w:jc w:val="both"/>
        <w:rPr>
          <w:rFonts w:ascii="Arial" w:hAnsi="Arial" w:cs="Arial"/>
          <w:b/>
        </w:rPr>
      </w:pPr>
      <w:r w:rsidRPr="00140A37">
        <w:rPr>
          <w:rFonts w:ascii="Arial" w:hAnsi="Arial" w:cs="Arial"/>
          <w:b/>
        </w:rPr>
        <w:t>Method:</w:t>
      </w:r>
    </w:p>
    <w:p w14:paraId="593A5A4B" w14:textId="200D4A3D" w:rsidR="00163A61" w:rsidRPr="00140A37" w:rsidRDefault="00163A61" w:rsidP="0023123B">
      <w:pPr>
        <w:pStyle w:val="ListParagraph"/>
        <w:numPr>
          <w:ilvl w:val="0"/>
          <w:numId w:val="2"/>
        </w:numPr>
        <w:jc w:val="both"/>
        <w:rPr>
          <w:rFonts w:ascii="Arial" w:hAnsi="Arial" w:cs="Arial"/>
        </w:rPr>
      </w:pPr>
      <w:r w:rsidRPr="756A9F53">
        <w:rPr>
          <w:rFonts w:ascii="Arial" w:hAnsi="Arial" w:cs="Arial"/>
        </w:rPr>
        <w:t xml:space="preserve">Select a tray of </w:t>
      </w:r>
      <w:r w:rsidR="001F0056" w:rsidRPr="756A9F53">
        <w:rPr>
          <w:rFonts w:ascii="Arial" w:hAnsi="Arial" w:cs="Arial"/>
        </w:rPr>
        <w:t>suitable height</w:t>
      </w:r>
      <w:r w:rsidR="00C05F50" w:rsidRPr="756A9F53">
        <w:rPr>
          <w:rFonts w:ascii="Arial" w:hAnsi="Arial" w:cs="Arial"/>
        </w:rPr>
        <w:t xml:space="preserve"> </w:t>
      </w:r>
      <w:r w:rsidRPr="756A9F53">
        <w:rPr>
          <w:rFonts w:ascii="Arial" w:hAnsi="Arial" w:cs="Arial"/>
        </w:rPr>
        <w:t>dependent on the height of objects to pack.</w:t>
      </w:r>
    </w:p>
    <w:p w14:paraId="4BA1FCAC" w14:textId="79BA8560" w:rsidR="00163A61" w:rsidRPr="00140A37" w:rsidRDefault="00163A61" w:rsidP="0023123B">
      <w:pPr>
        <w:pStyle w:val="ListParagraph"/>
        <w:numPr>
          <w:ilvl w:val="0"/>
          <w:numId w:val="2"/>
        </w:numPr>
        <w:jc w:val="both"/>
        <w:rPr>
          <w:rFonts w:ascii="Arial" w:hAnsi="Arial" w:cs="Arial"/>
        </w:rPr>
      </w:pPr>
      <w:r w:rsidRPr="756A9F53">
        <w:rPr>
          <w:rFonts w:ascii="Arial" w:hAnsi="Arial" w:cs="Arial"/>
        </w:rPr>
        <w:t xml:space="preserve">Place a </w:t>
      </w:r>
      <w:proofErr w:type="spellStart"/>
      <w:r w:rsidRPr="756A9F53">
        <w:rPr>
          <w:rFonts w:ascii="Arial" w:hAnsi="Arial" w:cs="Arial"/>
        </w:rPr>
        <w:t>plastazote</w:t>
      </w:r>
      <w:proofErr w:type="spellEnd"/>
      <w:r w:rsidRPr="756A9F53">
        <w:rPr>
          <w:rFonts w:ascii="Arial" w:hAnsi="Arial" w:cs="Arial"/>
        </w:rPr>
        <w:t xml:space="preserve"> tray liner in the base of the tray.</w:t>
      </w:r>
    </w:p>
    <w:p w14:paraId="4CC86B50" w14:textId="77777777" w:rsidR="004433C6" w:rsidRPr="00140A37" w:rsidRDefault="004433C6" w:rsidP="0023123B">
      <w:pPr>
        <w:pStyle w:val="ListParagraph"/>
        <w:numPr>
          <w:ilvl w:val="0"/>
          <w:numId w:val="2"/>
        </w:numPr>
        <w:jc w:val="both"/>
        <w:rPr>
          <w:rFonts w:ascii="Arial" w:hAnsi="Arial" w:cs="Arial"/>
        </w:rPr>
      </w:pPr>
      <w:r w:rsidRPr="756A9F53">
        <w:rPr>
          <w:rFonts w:ascii="Arial" w:hAnsi="Arial" w:cs="Arial"/>
        </w:rPr>
        <w:t xml:space="preserve">Using acid-free tissue make </w:t>
      </w:r>
      <w:r w:rsidR="00A87CC7" w:rsidRPr="756A9F53">
        <w:rPr>
          <w:rFonts w:ascii="Arial" w:hAnsi="Arial" w:cs="Arial"/>
        </w:rPr>
        <w:t>a tissue puff or nest for each object</w:t>
      </w:r>
      <w:r w:rsidR="009F2C17" w:rsidRPr="756A9F53">
        <w:rPr>
          <w:rFonts w:ascii="Arial" w:hAnsi="Arial" w:cs="Arial"/>
        </w:rPr>
        <w:t xml:space="preserve">. </w:t>
      </w:r>
      <w:r w:rsidRPr="756A9F53">
        <w:rPr>
          <w:rFonts w:ascii="Arial" w:hAnsi="Arial" w:cs="Arial"/>
        </w:rPr>
        <w:t>Depending on space availability in the tray and size and weight of the object use one or two sheets of tissue to make nests of varying densities.</w:t>
      </w:r>
    </w:p>
    <w:p w14:paraId="41C8F396" w14:textId="76D5B94F" w:rsidR="00C05F50" w:rsidRPr="00140A37" w:rsidRDefault="00163A61" w:rsidP="756A9F53">
      <w:pPr>
        <w:pStyle w:val="ListParagraph"/>
        <w:numPr>
          <w:ilvl w:val="0"/>
          <w:numId w:val="2"/>
        </w:numPr>
        <w:jc w:val="both"/>
        <w:rPr>
          <w:rFonts w:ascii="Arial" w:hAnsi="Arial" w:cs="Arial"/>
        </w:rPr>
      </w:pPr>
      <w:r w:rsidRPr="756A9F53">
        <w:rPr>
          <w:rFonts w:ascii="Arial" w:hAnsi="Arial" w:cs="Arial"/>
        </w:rPr>
        <w:t xml:space="preserve">Wearing </w:t>
      </w:r>
      <w:r w:rsidR="004433C6" w:rsidRPr="756A9F53">
        <w:rPr>
          <w:rFonts w:ascii="Arial" w:hAnsi="Arial" w:cs="Arial"/>
        </w:rPr>
        <w:t>gloves</w:t>
      </w:r>
      <w:r w:rsidRPr="756A9F53">
        <w:rPr>
          <w:rFonts w:ascii="Arial" w:hAnsi="Arial" w:cs="Arial"/>
        </w:rPr>
        <w:t xml:space="preserve"> move one object into the tray at a time</w:t>
      </w:r>
      <w:r w:rsidR="006607A1" w:rsidRPr="756A9F53">
        <w:rPr>
          <w:rFonts w:ascii="Arial" w:hAnsi="Arial" w:cs="Arial"/>
        </w:rPr>
        <w:t xml:space="preserve"> placing</w:t>
      </w:r>
      <w:r w:rsidR="00EA6FC8" w:rsidRPr="756A9F53">
        <w:rPr>
          <w:rFonts w:ascii="Arial" w:hAnsi="Arial" w:cs="Arial"/>
        </w:rPr>
        <w:t xml:space="preserve"> on </w:t>
      </w:r>
      <w:r w:rsidR="00C05F50" w:rsidRPr="756A9F53">
        <w:rPr>
          <w:rFonts w:ascii="Arial" w:hAnsi="Arial" w:cs="Arial"/>
        </w:rPr>
        <w:t>to a</w:t>
      </w:r>
      <w:r w:rsidR="006607A1" w:rsidRPr="756A9F53">
        <w:rPr>
          <w:rFonts w:ascii="Arial" w:hAnsi="Arial" w:cs="Arial"/>
        </w:rPr>
        <w:t xml:space="preserve"> </w:t>
      </w:r>
      <w:r w:rsidR="00EA6FC8" w:rsidRPr="756A9F53">
        <w:rPr>
          <w:rFonts w:ascii="Arial" w:hAnsi="Arial" w:cs="Arial"/>
        </w:rPr>
        <w:t xml:space="preserve">tissue nest. </w:t>
      </w:r>
    </w:p>
    <w:p w14:paraId="462319A9" w14:textId="77777777" w:rsidR="00140A37" w:rsidRDefault="00140A37" w:rsidP="00140A37">
      <w:pPr>
        <w:spacing w:after="0" w:line="240" w:lineRule="auto"/>
        <w:ind w:left="360"/>
        <w:jc w:val="both"/>
        <w:rPr>
          <w:rFonts w:ascii="Arial" w:hAnsi="Arial" w:cs="Arial"/>
        </w:rPr>
      </w:pPr>
      <w:r>
        <w:rPr>
          <w:rFonts w:ascii="Arial" w:hAnsi="Arial" w:cs="Arial"/>
          <w:b/>
        </w:rPr>
        <w:t>When placing objects into trays try to</w:t>
      </w:r>
      <w:r>
        <w:rPr>
          <w:rFonts w:ascii="Arial" w:hAnsi="Arial" w:cs="Arial"/>
        </w:rPr>
        <w:t xml:space="preserve">: </w:t>
      </w:r>
    </w:p>
    <w:p w14:paraId="03F4E4D0" w14:textId="77777777" w:rsidR="00140A37" w:rsidRDefault="00140A37" w:rsidP="00140A37">
      <w:pPr>
        <w:pStyle w:val="ListParagraph"/>
        <w:numPr>
          <w:ilvl w:val="0"/>
          <w:numId w:val="4"/>
        </w:numPr>
        <w:spacing w:after="0" w:line="240" w:lineRule="auto"/>
        <w:jc w:val="both"/>
        <w:rPr>
          <w:rFonts w:ascii="Arial" w:hAnsi="Arial" w:cs="Arial"/>
        </w:rPr>
      </w:pPr>
      <w:r>
        <w:rPr>
          <w:rFonts w:ascii="Arial" w:hAnsi="Arial" w:cs="Arial"/>
        </w:rPr>
        <w:t>Position the objects in the tray on their most stable side.</w:t>
      </w:r>
    </w:p>
    <w:p w14:paraId="58ED0F0B" w14:textId="77777777" w:rsidR="00140A37" w:rsidRDefault="00140A37" w:rsidP="00140A37">
      <w:pPr>
        <w:pStyle w:val="ListParagraph"/>
        <w:numPr>
          <w:ilvl w:val="0"/>
          <w:numId w:val="4"/>
        </w:numPr>
        <w:spacing w:after="0" w:line="240" w:lineRule="auto"/>
        <w:jc w:val="both"/>
        <w:rPr>
          <w:rFonts w:ascii="Arial" w:hAnsi="Arial" w:cs="Arial"/>
        </w:rPr>
      </w:pPr>
      <w:r>
        <w:rPr>
          <w:rFonts w:ascii="Arial" w:hAnsi="Arial" w:cs="Arial"/>
        </w:rPr>
        <w:t>Try to position objects so accession numbers if present are visible therefore to avoid excess handling of the object in the future. All objects coming off display should have been given a Tyvek label with their accession number. Place, tie with cotton tape or pin this label next to the object.</w:t>
      </w:r>
    </w:p>
    <w:p w14:paraId="62FC916B" w14:textId="77777777" w:rsidR="00140A37" w:rsidRDefault="00140A37" w:rsidP="00140A37">
      <w:pPr>
        <w:pStyle w:val="ListParagraph"/>
        <w:numPr>
          <w:ilvl w:val="0"/>
          <w:numId w:val="4"/>
        </w:numPr>
        <w:spacing w:after="0" w:line="240" w:lineRule="auto"/>
        <w:jc w:val="both"/>
        <w:rPr>
          <w:rFonts w:ascii="Arial" w:hAnsi="Arial" w:cs="Arial"/>
        </w:rPr>
      </w:pPr>
      <w:r>
        <w:rPr>
          <w:rFonts w:ascii="Arial" w:hAnsi="Arial" w:cs="Arial"/>
        </w:rPr>
        <w:t xml:space="preserve">Position objects to distribute weight evenly across the tray. </w:t>
      </w:r>
    </w:p>
    <w:p w14:paraId="736754A0" w14:textId="77777777" w:rsidR="00140A37" w:rsidRDefault="00140A37" w:rsidP="00140A37">
      <w:pPr>
        <w:pStyle w:val="ListParagraph"/>
        <w:numPr>
          <w:ilvl w:val="0"/>
          <w:numId w:val="4"/>
        </w:numPr>
        <w:spacing w:after="0" w:line="240" w:lineRule="auto"/>
        <w:jc w:val="both"/>
        <w:rPr>
          <w:rFonts w:ascii="Arial" w:hAnsi="Arial" w:cs="Arial"/>
        </w:rPr>
      </w:pPr>
      <w:r>
        <w:rPr>
          <w:rFonts w:ascii="Arial" w:hAnsi="Arial" w:cs="Arial"/>
        </w:rPr>
        <w:t>Position objects of similar material and substance together when possible (e.g. Do not place heavy items next to fragile delicate items).</w:t>
      </w:r>
    </w:p>
    <w:p w14:paraId="72A3D3EC" w14:textId="1402FDA5" w:rsidR="00163A61" w:rsidRPr="00140A37" w:rsidRDefault="00140A37" w:rsidP="756A9F53">
      <w:pPr>
        <w:pStyle w:val="ListParagraph"/>
        <w:numPr>
          <w:ilvl w:val="0"/>
          <w:numId w:val="4"/>
        </w:numPr>
        <w:spacing w:after="0" w:line="240" w:lineRule="auto"/>
        <w:jc w:val="both"/>
        <w:rPr>
          <w:rFonts w:ascii="Arial" w:hAnsi="Arial" w:cs="Arial"/>
        </w:rPr>
      </w:pPr>
      <w:r w:rsidRPr="756A9F53">
        <w:rPr>
          <w:rFonts w:ascii="Arial" w:hAnsi="Arial" w:cs="Arial"/>
        </w:rPr>
        <w:t>Do not overpack objects into trays. Ensure accessibility of objects when packed</w:t>
      </w:r>
      <w:r w:rsidR="7A0644D5" w:rsidRPr="756A9F53">
        <w:rPr>
          <w:rFonts w:ascii="Arial" w:hAnsi="Arial" w:cs="Arial"/>
        </w:rPr>
        <w:t>.</w:t>
      </w:r>
    </w:p>
    <w:p w14:paraId="52C3F3DC" w14:textId="3FF4B6EC" w:rsidR="756A9F53" w:rsidRDefault="756A9F53" w:rsidP="756A9F53">
      <w:pPr>
        <w:spacing w:after="0" w:line="240" w:lineRule="auto"/>
        <w:jc w:val="both"/>
        <w:rPr>
          <w:rFonts w:ascii="Arial" w:hAnsi="Arial" w:cs="Arial"/>
        </w:rPr>
      </w:pPr>
    </w:p>
    <w:p w14:paraId="51F92B5B" w14:textId="0DF715AF" w:rsidR="004433C6" w:rsidRPr="00140A37" w:rsidRDefault="00A87CC7" w:rsidP="0023123B">
      <w:pPr>
        <w:pStyle w:val="ListParagraph"/>
        <w:numPr>
          <w:ilvl w:val="0"/>
          <w:numId w:val="2"/>
        </w:numPr>
        <w:jc w:val="both"/>
        <w:rPr>
          <w:rFonts w:ascii="Arial" w:hAnsi="Arial" w:cs="Arial"/>
        </w:rPr>
      </w:pPr>
      <w:r w:rsidRPr="756A9F53">
        <w:rPr>
          <w:rFonts w:ascii="Arial" w:hAnsi="Arial" w:cs="Arial"/>
        </w:rPr>
        <w:lastRenderedPageBreak/>
        <w:t xml:space="preserve">Place tissue puffs </w:t>
      </w:r>
      <w:r w:rsidR="004433C6" w:rsidRPr="756A9F53">
        <w:rPr>
          <w:rFonts w:ascii="Arial" w:hAnsi="Arial" w:cs="Arial"/>
        </w:rPr>
        <w:t xml:space="preserve">around </w:t>
      </w:r>
      <w:r w:rsidR="002C5B9B" w:rsidRPr="756A9F53">
        <w:rPr>
          <w:rFonts w:ascii="Arial" w:hAnsi="Arial" w:cs="Arial"/>
        </w:rPr>
        <w:t xml:space="preserve">the </w:t>
      </w:r>
      <w:r w:rsidR="004433C6" w:rsidRPr="756A9F53">
        <w:rPr>
          <w:rFonts w:ascii="Arial" w:hAnsi="Arial" w:cs="Arial"/>
        </w:rPr>
        <w:t xml:space="preserve">object to </w:t>
      </w:r>
      <w:r w:rsidR="002C5B9B" w:rsidRPr="756A9F53">
        <w:rPr>
          <w:rFonts w:ascii="Arial" w:hAnsi="Arial" w:cs="Arial"/>
        </w:rPr>
        <w:t xml:space="preserve">provide </w:t>
      </w:r>
      <w:r w:rsidR="004433C6" w:rsidRPr="756A9F53">
        <w:rPr>
          <w:rFonts w:ascii="Arial" w:hAnsi="Arial" w:cs="Arial"/>
        </w:rPr>
        <w:t>support and prevent movement in the tray.</w:t>
      </w:r>
      <w:r w:rsidRPr="756A9F53">
        <w:rPr>
          <w:rFonts w:ascii="Arial" w:hAnsi="Arial" w:cs="Arial"/>
        </w:rPr>
        <w:t xml:space="preserve"> </w:t>
      </w:r>
      <w:r w:rsidR="1715825F" w:rsidRPr="756A9F53">
        <w:rPr>
          <w:rFonts w:ascii="Arial" w:hAnsi="Arial" w:cs="Arial"/>
        </w:rPr>
        <w:t xml:space="preserve">Tissue puffs should be placed so that the flat, smooth side is facing the object. </w:t>
      </w:r>
      <w:r w:rsidRPr="756A9F53">
        <w:rPr>
          <w:rFonts w:ascii="Arial" w:hAnsi="Arial" w:cs="Arial"/>
        </w:rPr>
        <w:t>Ensure there is sufficient packing material underneath and around each object</w:t>
      </w:r>
      <w:r w:rsidR="00C05F50" w:rsidRPr="756A9F53">
        <w:rPr>
          <w:rFonts w:ascii="Arial" w:hAnsi="Arial" w:cs="Arial"/>
        </w:rPr>
        <w:t xml:space="preserve"> and adequate</w:t>
      </w:r>
      <w:r w:rsidR="006607A1" w:rsidRPr="756A9F53">
        <w:rPr>
          <w:rFonts w:ascii="Arial" w:hAnsi="Arial" w:cs="Arial"/>
        </w:rPr>
        <w:t xml:space="preserve"> space between each object</w:t>
      </w:r>
      <w:r w:rsidRPr="756A9F53">
        <w:rPr>
          <w:rFonts w:ascii="Arial" w:hAnsi="Arial" w:cs="Arial"/>
        </w:rPr>
        <w:t>.</w:t>
      </w:r>
    </w:p>
    <w:p w14:paraId="2B95C8B1" w14:textId="48771A0B" w:rsidR="00140A37" w:rsidRDefault="00140A37" w:rsidP="006E4688">
      <w:pPr>
        <w:pStyle w:val="ListParagraph"/>
        <w:numPr>
          <w:ilvl w:val="0"/>
          <w:numId w:val="2"/>
        </w:numPr>
        <w:jc w:val="both"/>
        <w:rPr>
          <w:rFonts w:ascii="Arial" w:hAnsi="Arial" w:cs="Arial"/>
        </w:rPr>
      </w:pPr>
      <w:r w:rsidRPr="756A9F53">
        <w:rPr>
          <w:rFonts w:ascii="Arial" w:hAnsi="Arial" w:cs="Arial"/>
        </w:rPr>
        <w:t xml:space="preserve">Place any essential information about the tray contents on the outside of the tray    </w:t>
      </w:r>
      <w:proofErr w:type="gramStart"/>
      <w:r w:rsidRPr="756A9F53">
        <w:rPr>
          <w:rFonts w:ascii="Arial" w:hAnsi="Arial" w:cs="Arial"/>
        </w:rPr>
        <w:t xml:space="preserve">   (</w:t>
      </w:r>
      <w:proofErr w:type="gramEnd"/>
      <w:r w:rsidRPr="756A9F53">
        <w:rPr>
          <w:rFonts w:ascii="Arial" w:hAnsi="Arial" w:cs="Arial"/>
        </w:rPr>
        <w:t xml:space="preserve">e.g. fragile objects, </w:t>
      </w:r>
      <w:r w:rsidR="7CBC8879" w:rsidRPr="756A9F53">
        <w:rPr>
          <w:rFonts w:ascii="Arial" w:hAnsi="Arial" w:cs="Arial"/>
        </w:rPr>
        <w:t xml:space="preserve">objects protrude above the edge of the tray, </w:t>
      </w:r>
      <w:r w:rsidRPr="756A9F53">
        <w:rPr>
          <w:rFonts w:ascii="Arial" w:hAnsi="Arial" w:cs="Arial"/>
        </w:rPr>
        <w:t>the weight of the tray i</w:t>
      </w:r>
      <w:r w:rsidR="184BEFF7" w:rsidRPr="756A9F53">
        <w:rPr>
          <w:rFonts w:ascii="Arial" w:hAnsi="Arial" w:cs="Arial"/>
        </w:rPr>
        <w:t>s</w:t>
      </w:r>
      <w:r w:rsidRPr="756A9F53">
        <w:rPr>
          <w:rFonts w:ascii="Arial" w:hAnsi="Arial" w:cs="Arial"/>
        </w:rPr>
        <w:t xml:space="preserve"> excessive, uneven weight distribution, hazardous objects contained, toxic substances present).</w:t>
      </w:r>
    </w:p>
    <w:p w14:paraId="0D0B940D" w14:textId="77777777" w:rsidR="006E4688" w:rsidRDefault="006E4688" w:rsidP="006E4688">
      <w:pPr>
        <w:jc w:val="both"/>
        <w:rPr>
          <w:rFonts w:ascii="Arial" w:hAnsi="Arial" w:cs="Arial"/>
        </w:rPr>
      </w:pPr>
    </w:p>
    <w:p w14:paraId="0E27B00A" w14:textId="77777777" w:rsidR="006E4688" w:rsidRPr="006E4688" w:rsidRDefault="006E4688" w:rsidP="006E4688">
      <w:pPr>
        <w:jc w:val="both"/>
        <w:rPr>
          <w:rFonts w:ascii="Arial" w:hAnsi="Arial" w:cs="Arial"/>
        </w:rPr>
      </w:pPr>
    </w:p>
    <w:p w14:paraId="60061E4C" w14:textId="77777777" w:rsidR="001F0056" w:rsidRDefault="00AF2D37" w:rsidP="0023123B">
      <w:pPr>
        <w:ind w:left="360"/>
        <w:jc w:val="both"/>
        <w:rPr>
          <w:rFonts w:ascii="Arial" w:hAnsi="Arial" w:cs="Arial"/>
        </w:rPr>
      </w:pPr>
      <w:r>
        <w:rPr>
          <w:noProof/>
        </w:rPr>
        <w:drawing>
          <wp:inline distT="0" distB="0" distL="0" distR="0" wp14:anchorId="556F0D12" wp14:editId="7902A0D4">
            <wp:extent cx="5731510" cy="3430503"/>
            <wp:effectExtent l="0" t="0" r="2540" b="0"/>
            <wp:docPr id="1" name="Picture 1" descr="Colourful ceramic vases packed in a red box with tissue puf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lourful ceramic vases packed in a red box with tissue puffs. "/>
                    <pic:cNvPicPr/>
                  </pic:nvPicPr>
                  <pic:blipFill>
                    <a:blip r:embed="rId12">
                      <a:extLst>
                        <a:ext uri="{28A0092B-C50C-407E-A947-70E740481C1C}">
                          <a14:useLocalDpi xmlns:a14="http://schemas.microsoft.com/office/drawing/2010/main" val="0"/>
                        </a:ext>
                      </a:extLst>
                    </a:blip>
                    <a:stretch>
                      <a:fillRect/>
                    </a:stretch>
                  </pic:blipFill>
                  <pic:spPr>
                    <a:xfrm>
                      <a:off x="0" y="0"/>
                      <a:ext cx="5731510" cy="3430503"/>
                    </a:xfrm>
                    <a:prstGeom prst="rect">
                      <a:avLst/>
                    </a:prstGeom>
                  </pic:spPr>
                </pic:pic>
              </a:graphicData>
            </a:graphic>
          </wp:inline>
        </w:drawing>
      </w:r>
    </w:p>
    <w:p w14:paraId="4605FEE2" w14:textId="77777777" w:rsidR="001F0056" w:rsidRPr="00140A37" w:rsidRDefault="00AF2D37" w:rsidP="00AF2D37">
      <w:pPr>
        <w:jc w:val="both"/>
        <w:rPr>
          <w:rFonts w:ascii="Arial" w:hAnsi="Arial" w:cs="Arial"/>
        </w:rPr>
      </w:pPr>
      <w:r w:rsidRPr="006F1D21">
        <w:rPr>
          <w:rFonts w:ascii="Arial" w:hAnsi="Arial" w:cs="Arial"/>
          <w:b/>
        </w:rPr>
        <w:t>Image 1.</w:t>
      </w:r>
      <w:r>
        <w:rPr>
          <w:rFonts w:ascii="Arial" w:hAnsi="Arial" w:cs="Arial"/>
        </w:rPr>
        <w:t xml:space="preserve"> Glazed ceramics </w:t>
      </w:r>
      <w:r w:rsidR="006F1D21">
        <w:rPr>
          <w:rFonts w:ascii="Arial" w:hAnsi="Arial" w:cs="Arial"/>
        </w:rPr>
        <w:t>packed in a red fibre tray cushioned with acid-free tissue puffs. Note the weight distribution and sufficient space between each item.</w:t>
      </w:r>
    </w:p>
    <w:p w14:paraId="44EAFD9C" w14:textId="77777777" w:rsidR="001F0056" w:rsidRPr="00140A37" w:rsidRDefault="001F0056" w:rsidP="0023123B">
      <w:pPr>
        <w:ind w:left="360"/>
        <w:jc w:val="both"/>
        <w:rPr>
          <w:rFonts w:ascii="Arial" w:hAnsi="Arial" w:cs="Arial"/>
        </w:rPr>
      </w:pPr>
    </w:p>
    <w:p w14:paraId="4B94D5A5" w14:textId="77777777" w:rsidR="001F0056" w:rsidRDefault="006F1D21" w:rsidP="0023123B">
      <w:pPr>
        <w:ind w:left="360"/>
        <w:jc w:val="both"/>
        <w:rPr>
          <w:rFonts w:ascii="Arial" w:hAnsi="Arial" w:cs="Arial"/>
        </w:rPr>
      </w:pPr>
      <w:r>
        <w:rPr>
          <w:noProof/>
        </w:rPr>
        <w:lastRenderedPageBreak/>
        <w:drawing>
          <wp:inline distT="0" distB="0" distL="0" distR="0" wp14:anchorId="24776053" wp14:editId="32450539">
            <wp:extent cx="5731510" cy="3430503"/>
            <wp:effectExtent l="0" t="0" r="2540" b="0"/>
            <wp:docPr id="2" name="Picture 2" descr="Two handbags made from metal bottle caps packed in a white box with tissue puf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handbags made from metal bottle caps packed in a white box with tissue puffs. "/>
                    <pic:cNvPicPr/>
                  </pic:nvPicPr>
                  <pic:blipFill>
                    <a:blip r:embed="rId13">
                      <a:extLst>
                        <a:ext uri="{28A0092B-C50C-407E-A947-70E740481C1C}">
                          <a14:useLocalDpi xmlns:a14="http://schemas.microsoft.com/office/drawing/2010/main" val="0"/>
                        </a:ext>
                      </a:extLst>
                    </a:blip>
                    <a:stretch>
                      <a:fillRect/>
                    </a:stretch>
                  </pic:blipFill>
                  <pic:spPr>
                    <a:xfrm>
                      <a:off x="0" y="0"/>
                      <a:ext cx="5731510" cy="3430503"/>
                    </a:xfrm>
                    <a:prstGeom prst="rect">
                      <a:avLst/>
                    </a:prstGeom>
                  </pic:spPr>
                </pic:pic>
              </a:graphicData>
            </a:graphic>
          </wp:inline>
        </w:drawing>
      </w:r>
    </w:p>
    <w:p w14:paraId="06F0D241" w14:textId="77777777" w:rsidR="006F1D21" w:rsidRDefault="006F1D21" w:rsidP="0023123B">
      <w:pPr>
        <w:ind w:left="360"/>
        <w:jc w:val="both"/>
        <w:rPr>
          <w:rFonts w:ascii="Arial" w:hAnsi="Arial" w:cs="Arial"/>
        </w:rPr>
      </w:pPr>
      <w:r w:rsidRPr="006F1D21">
        <w:rPr>
          <w:rFonts w:ascii="Arial" w:hAnsi="Arial" w:cs="Arial"/>
          <w:b/>
        </w:rPr>
        <w:t>Image 2.</w:t>
      </w:r>
      <w:r>
        <w:rPr>
          <w:rFonts w:ascii="Arial" w:hAnsi="Arial" w:cs="Arial"/>
        </w:rPr>
        <w:t xml:space="preserve"> Metal objects packed with large acid-free tissue puffs. Note the excess space filled in with tissue to provide overall support.</w:t>
      </w:r>
    </w:p>
    <w:p w14:paraId="3DEEC669" w14:textId="77777777" w:rsidR="006F1D21" w:rsidRDefault="006F1D21" w:rsidP="0023123B">
      <w:pPr>
        <w:ind w:left="360"/>
        <w:jc w:val="both"/>
        <w:rPr>
          <w:rFonts w:ascii="Arial" w:hAnsi="Arial" w:cs="Arial"/>
        </w:rPr>
      </w:pPr>
    </w:p>
    <w:p w14:paraId="3656B9AB" w14:textId="77777777" w:rsidR="006F1D21" w:rsidRPr="00140A37" w:rsidRDefault="006F1D21" w:rsidP="0023123B">
      <w:pPr>
        <w:ind w:left="360"/>
        <w:jc w:val="both"/>
        <w:rPr>
          <w:rFonts w:ascii="Arial" w:hAnsi="Arial" w:cs="Arial"/>
        </w:rPr>
      </w:pPr>
      <w:r>
        <w:rPr>
          <w:noProof/>
        </w:rPr>
        <w:drawing>
          <wp:inline distT="0" distB="0" distL="0" distR="0" wp14:anchorId="02996A00" wp14:editId="65F3BB27">
            <wp:extent cx="5731510" cy="3430503"/>
            <wp:effectExtent l="0" t="0" r="2540" b="0"/>
            <wp:docPr id="3" name="Picture 3" descr="Rows of stone objects packed in a red box with tissue puf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ows of stone objects packed in a red box with tissue puffs. "/>
                    <pic:cNvPicPr/>
                  </pic:nvPicPr>
                  <pic:blipFill>
                    <a:blip r:embed="rId14">
                      <a:extLst>
                        <a:ext uri="{28A0092B-C50C-407E-A947-70E740481C1C}">
                          <a14:useLocalDpi xmlns:a14="http://schemas.microsoft.com/office/drawing/2010/main" val="0"/>
                        </a:ext>
                      </a:extLst>
                    </a:blip>
                    <a:stretch>
                      <a:fillRect/>
                    </a:stretch>
                  </pic:blipFill>
                  <pic:spPr>
                    <a:xfrm>
                      <a:off x="0" y="0"/>
                      <a:ext cx="5731510" cy="3430503"/>
                    </a:xfrm>
                    <a:prstGeom prst="rect">
                      <a:avLst/>
                    </a:prstGeom>
                  </pic:spPr>
                </pic:pic>
              </a:graphicData>
            </a:graphic>
          </wp:inline>
        </w:drawing>
      </w:r>
    </w:p>
    <w:p w14:paraId="44017D9E" w14:textId="77777777" w:rsidR="001F0056" w:rsidRDefault="006F1D21" w:rsidP="0023123B">
      <w:pPr>
        <w:ind w:left="360"/>
        <w:jc w:val="both"/>
        <w:rPr>
          <w:rFonts w:ascii="Arial" w:hAnsi="Arial" w:cs="Arial"/>
        </w:rPr>
      </w:pPr>
      <w:r w:rsidRPr="006F1D21">
        <w:rPr>
          <w:rFonts w:ascii="Arial" w:hAnsi="Arial" w:cs="Arial"/>
          <w:b/>
        </w:rPr>
        <w:t>Image 3.</w:t>
      </w:r>
      <w:r>
        <w:rPr>
          <w:rFonts w:ascii="Arial" w:hAnsi="Arial" w:cs="Arial"/>
        </w:rPr>
        <w:t xml:space="preserve"> Stone objects packed with acid-free tissue nests and sausages. Note the positioning of items in the tray with accession numbers visible and sufficient space and packaging between items to prevent contact.</w:t>
      </w:r>
    </w:p>
    <w:p w14:paraId="45FB0818" w14:textId="77777777" w:rsidR="00506CB5" w:rsidRDefault="00506CB5" w:rsidP="0023123B">
      <w:pPr>
        <w:ind w:left="360"/>
        <w:jc w:val="both"/>
        <w:rPr>
          <w:rFonts w:ascii="Arial" w:hAnsi="Arial" w:cs="Arial"/>
        </w:rPr>
      </w:pPr>
    </w:p>
    <w:p w14:paraId="049F31CB" w14:textId="77777777" w:rsidR="00506CB5" w:rsidRDefault="00506CB5" w:rsidP="00506CB5">
      <w:pPr>
        <w:ind w:left="360"/>
        <w:jc w:val="both"/>
        <w:rPr>
          <w:rFonts w:ascii="Arial" w:hAnsi="Arial" w:cs="Arial"/>
        </w:rPr>
      </w:pPr>
      <w:r>
        <w:rPr>
          <w:noProof/>
        </w:rPr>
        <w:lastRenderedPageBreak/>
        <w:drawing>
          <wp:inline distT="0" distB="0" distL="0" distR="0" wp14:anchorId="6D896496" wp14:editId="42CBB2CA">
            <wp:extent cx="5731510" cy="3430503"/>
            <wp:effectExtent l="0" t="0" r="2540" b="0"/>
            <wp:docPr id="10" name="Picture 10" descr="Two glass objects packed in a white box with tissue puffs and foam bl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glass objects packed in a white box with tissue puffs and foam blocks. "/>
                    <pic:cNvPicPr/>
                  </pic:nvPicPr>
                  <pic:blipFill>
                    <a:blip r:embed="rId15">
                      <a:extLst>
                        <a:ext uri="{28A0092B-C50C-407E-A947-70E740481C1C}">
                          <a14:useLocalDpi xmlns:a14="http://schemas.microsoft.com/office/drawing/2010/main" val="0"/>
                        </a:ext>
                      </a:extLst>
                    </a:blip>
                    <a:stretch>
                      <a:fillRect/>
                    </a:stretch>
                  </pic:blipFill>
                  <pic:spPr>
                    <a:xfrm>
                      <a:off x="0" y="0"/>
                      <a:ext cx="5731510" cy="3430503"/>
                    </a:xfrm>
                    <a:prstGeom prst="rect">
                      <a:avLst/>
                    </a:prstGeom>
                  </pic:spPr>
                </pic:pic>
              </a:graphicData>
            </a:graphic>
          </wp:inline>
        </w:drawing>
      </w:r>
    </w:p>
    <w:p w14:paraId="0F0272BE" w14:textId="77777777" w:rsidR="0048318D" w:rsidRDefault="0048318D" w:rsidP="0023123B">
      <w:pPr>
        <w:ind w:left="360"/>
        <w:jc w:val="both"/>
        <w:rPr>
          <w:rFonts w:ascii="Arial" w:hAnsi="Arial" w:cs="Arial"/>
        </w:rPr>
      </w:pPr>
      <w:r w:rsidRPr="00506CB5">
        <w:rPr>
          <w:rFonts w:ascii="Arial" w:hAnsi="Arial" w:cs="Arial"/>
          <w:b/>
        </w:rPr>
        <w:t xml:space="preserve">Image 4. </w:t>
      </w:r>
      <w:r w:rsidRPr="00506CB5">
        <w:rPr>
          <w:rFonts w:ascii="Arial" w:hAnsi="Arial" w:cs="Arial"/>
          <w:b/>
        </w:rPr>
        <w:tab/>
      </w:r>
      <w:r w:rsidR="00506CB5" w:rsidRPr="00506CB5">
        <w:rPr>
          <w:rFonts w:ascii="Arial" w:hAnsi="Arial" w:cs="Arial"/>
        </w:rPr>
        <w:t>Glass o</w:t>
      </w:r>
      <w:r w:rsidRPr="00506CB5">
        <w:rPr>
          <w:rFonts w:ascii="Arial" w:hAnsi="Arial" w:cs="Arial"/>
        </w:rPr>
        <w:t>bjects</w:t>
      </w:r>
      <w:r>
        <w:rPr>
          <w:rFonts w:ascii="Arial" w:hAnsi="Arial" w:cs="Arial"/>
        </w:rPr>
        <w:t xml:space="preserve"> packed using </w:t>
      </w:r>
      <w:r w:rsidR="00506CB5">
        <w:rPr>
          <w:rFonts w:ascii="Arial" w:hAnsi="Arial" w:cs="Arial"/>
        </w:rPr>
        <w:t xml:space="preserve">a combination of </w:t>
      </w:r>
      <w:r>
        <w:rPr>
          <w:rFonts w:ascii="Arial" w:hAnsi="Arial" w:cs="Arial"/>
        </w:rPr>
        <w:t>both tis</w:t>
      </w:r>
      <w:r w:rsidR="00506CB5">
        <w:rPr>
          <w:rFonts w:ascii="Arial" w:hAnsi="Arial" w:cs="Arial"/>
        </w:rPr>
        <w:t xml:space="preserve">sue puffs and </w:t>
      </w:r>
      <w:proofErr w:type="spellStart"/>
      <w:r w:rsidR="00506CB5">
        <w:rPr>
          <w:rFonts w:ascii="Arial" w:hAnsi="Arial" w:cs="Arial"/>
        </w:rPr>
        <w:t>plastazote</w:t>
      </w:r>
      <w:proofErr w:type="spellEnd"/>
      <w:r w:rsidR="00506CB5">
        <w:rPr>
          <w:rFonts w:ascii="Arial" w:hAnsi="Arial" w:cs="Arial"/>
        </w:rPr>
        <w:t>. Blocks can hold tissue puffs in place against delicate surfaces.</w:t>
      </w:r>
    </w:p>
    <w:p w14:paraId="53128261" w14:textId="77777777" w:rsidR="006E4688" w:rsidRDefault="006E4688" w:rsidP="0023123B">
      <w:pPr>
        <w:ind w:left="360"/>
        <w:jc w:val="both"/>
        <w:rPr>
          <w:rFonts w:ascii="Arial" w:hAnsi="Arial" w:cs="Arial"/>
        </w:rPr>
      </w:pPr>
    </w:p>
    <w:p w14:paraId="3AA3F266" w14:textId="77777777" w:rsidR="009F6FF5" w:rsidRPr="00140A37" w:rsidRDefault="00C05F50" w:rsidP="001F0056">
      <w:pPr>
        <w:jc w:val="both"/>
        <w:rPr>
          <w:rFonts w:ascii="Arial" w:hAnsi="Arial" w:cs="Arial"/>
          <w:b/>
        </w:rPr>
      </w:pPr>
      <w:r w:rsidRPr="00140A37">
        <w:rPr>
          <w:rFonts w:ascii="Arial" w:hAnsi="Arial" w:cs="Arial"/>
          <w:b/>
        </w:rPr>
        <w:t>Boxes</w:t>
      </w:r>
      <w:r w:rsidR="009F6FF5" w:rsidRPr="00140A37">
        <w:rPr>
          <w:rFonts w:ascii="Arial" w:hAnsi="Arial" w:cs="Arial"/>
          <w:b/>
        </w:rPr>
        <w:t xml:space="preserve"> with tissue puffs</w:t>
      </w:r>
    </w:p>
    <w:p w14:paraId="37D1A938" w14:textId="77777777" w:rsidR="00BA7E32" w:rsidRPr="00140A37" w:rsidRDefault="009F2C17" w:rsidP="0023123B">
      <w:pPr>
        <w:jc w:val="both"/>
        <w:rPr>
          <w:rFonts w:ascii="Arial" w:hAnsi="Arial" w:cs="Arial"/>
        </w:rPr>
      </w:pPr>
      <w:r w:rsidRPr="00140A37">
        <w:rPr>
          <w:rFonts w:ascii="Arial" w:hAnsi="Arial" w:cs="Arial"/>
        </w:rPr>
        <w:t>Suitable for</w:t>
      </w:r>
      <w:r w:rsidR="00B83200" w:rsidRPr="00140A37">
        <w:rPr>
          <w:rFonts w:ascii="Arial" w:hAnsi="Arial" w:cs="Arial"/>
        </w:rPr>
        <w:t>:</w:t>
      </w:r>
      <w:r w:rsidR="00E768C2" w:rsidRPr="00140A37">
        <w:rPr>
          <w:rFonts w:ascii="Arial" w:hAnsi="Arial" w:cs="Arial"/>
        </w:rPr>
        <w:t xml:space="preserve"> </w:t>
      </w:r>
      <w:r w:rsidR="00D15A3E">
        <w:rPr>
          <w:rFonts w:ascii="Arial" w:hAnsi="Arial" w:cs="Arial"/>
        </w:rPr>
        <w:t>Oversize objects with smooth robust surfaces.</w:t>
      </w:r>
    </w:p>
    <w:p w14:paraId="62486C05" w14:textId="77777777" w:rsidR="009F2C17" w:rsidRPr="00140A37" w:rsidRDefault="009F2C17" w:rsidP="0023123B">
      <w:pPr>
        <w:jc w:val="both"/>
        <w:rPr>
          <w:rFonts w:ascii="Arial" w:hAnsi="Arial" w:cs="Arial"/>
        </w:rPr>
      </w:pPr>
    </w:p>
    <w:p w14:paraId="2D55D79E" w14:textId="77777777" w:rsidR="00BA7E32" w:rsidRPr="00140A37" w:rsidRDefault="00BA7E32" w:rsidP="0023123B">
      <w:pPr>
        <w:jc w:val="both"/>
        <w:rPr>
          <w:rFonts w:ascii="Arial" w:hAnsi="Arial" w:cs="Arial"/>
          <w:b/>
        </w:rPr>
      </w:pPr>
      <w:r w:rsidRPr="00140A37">
        <w:rPr>
          <w:rFonts w:ascii="Arial" w:hAnsi="Arial" w:cs="Arial"/>
          <w:b/>
        </w:rPr>
        <w:t>What you will need:</w:t>
      </w:r>
    </w:p>
    <w:p w14:paraId="3410B4DF" w14:textId="77777777" w:rsidR="00B83200" w:rsidRPr="00140A37" w:rsidRDefault="00B83200" w:rsidP="0023123B">
      <w:pPr>
        <w:spacing w:line="240" w:lineRule="auto"/>
        <w:jc w:val="both"/>
        <w:rPr>
          <w:rFonts w:ascii="Arial" w:hAnsi="Arial" w:cs="Arial"/>
        </w:rPr>
      </w:pPr>
      <w:r w:rsidRPr="00140A37">
        <w:rPr>
          <w:rFonts w:ascii="Arial" w:hAnsi="Arial" w:cs="Arial"/>
        </w:rPr>
        <w:t>Nitrile gloves</w:t>
      </w:r>
    </w:p>
    <w:p w14:paraId="6700B5BD" w14:textId="77777777" w:rsidR="00BA7E32" w:rsidRPr="00140A37" w:rsidRDefault="00BA7E32" w:rsidP="0023123B">
      <w:pPr>
        <w:spacing w:line="240" w:lineRule="auto"/>
        <w:jc w:val="both"/>
        <w:rPr>
          <w:rFonts w:ascii="Arial" w:hAnsi="Arial" w:cs="Arial"/>
        </w:rPr>
      </w:pPr>
      <w:r w:rsidRPr="00140A37">
        <w:rPr>
          <w:rFonts w:ascii="Arial" w:hAnsi="Arial" w:cs="Arial"/>
        </w:rPr>
        <w:t>Acid-free card box</w:t>
      </w:r>
      <w:r w:rsidR="006F1D21">
        <w:rPr>
          <w:rFonts w:ascii="Arial" w:hAnsi="Arial" w:cs="Arial"/>
        </w:rPr>
        <w:t xml:space="preserve"> /</w:t>
      </w:r>
      <w:r w:rsidRPr="00140A37">
        <w:rPr>
          <w:rFonts w:ascii="Arial" w:hAnsi="Arial" w:cs="Arial"/>
        </w:rPr>
        <w:t xml:space="preserve"> </w:t>
      </w:r>
      <w:r w:rsidR="00E768C2" w:rsidRPr="00140A37">
        <w:rPr>
          <w:rFonts w:ascii="Arial" w:hAnsi="Arial" w:cs="Arial"/>
        </w:rPr>
        <w:t>Polyethylene box</w:t>
      </w:r>
      <w:r w:rsidRPr="00140A37">
        <w:rPr>
          <w:rFonts w:ascii="Arial" w:hAnsi="Arial" w:cs="Arial"/>
        </w:rPr>
        <w:t>.</w:t>
      </w:r>
    </w:p>
    <w:p w14:paraId="48B8CECA" w14:textId="77777777" w:rsidR="00E63473" w:rsidRPr="00140A37" w:rsidRDefault="00BA7E32" w:rsidP="0023123B">
      <w:pPr>
        <w:spacing w:line="240" w:lineRule="auto"/>
        <w:jc w:val="both"/>
        <w:rPr>
          <w:rFonts w:ascii="Arial" w:hAnsi="Arial" w:cs="Arial"/>
        </w:rPr>
      </w:pPr>
      <w:proofErr w:type="spellStart"/>
      <w:r w:rsidRPr="00140A37">
        <w:rPr>
          <w:rFonts w:ascii="Arial" w:hAnsi="Arial" w:cs="Arial"/>
        </w:rPr>
        <w:t>Plastazote</w:t>
      </w:r>
      <w:proofErr w:type="spellEnd"/>
      <w:r w:rsidRPr="00140A37">
        <w:rPr>
          <w:rFonts w:ascii="Arial" w:hAnsi="Arial" w:cs="Arial"/>
        </w:rPr>
        <w:t xml:space="preserve"> tray liner</w:t>
      </w:r>
      <w:r w:rsidR="001F0056" w:rsidRPr="00140A37">
        <w:rPr>
          <w:rFonts w:ascii="Arial" w:hAnsi="Arial" w:cs="Arial"/>
        </w:rPr>
        <w:t>s</w:t>
      </w:r>
      <w:r w:rsidRPr="00140A37">
        <w:rPr>
          <w:rFonts w:ascii="Arial" w:hAnsi="Arial" w:cs="Arial"/>
        </w:rPr>
        <w:t xml:space="preserve"> </w:t>
      </w:r>
      <w:r w:rsidR="00CE0227" w:rsidRPr="00140A37">
        <w:rPr>
          <w:rFonts w:ascii="Arial" w:hAnsi="Arial" w:cs="Arial"/>
        </w:rPr>
        <w:t xml:space="preserve">or </w:t>
      </w:r>
      <w:r w:rsidR="00D15A3E">
        <w:rPr>
          <w:rFonts w:ascii="Arial" w:hAnsi="Arial" w:cs="Arial"/>
        </w:rPr>
        <w:t xml:space="preserve">thick </w:t>
      </w:r>
      <w:r w:rsidR="00CE0227" w:rsidRPr="00140A37">
        <w:rPr>
          <w:rFonts w:ascii="Arial" w:hAnsi="Arial" w:cs="Arial"/>
        </w:rPr>
        <w:t>sheet</w:t>
      </w:r>
      <w:r w:rsidR="001F0056" w:rsidRPr="00140A37">
        <w:rPr>
          <w:rFonts w:ascii="Arial" w:hAnsi="Arial" w:cs="Arial"/>
        </w:rPr>
        <w:t>s</w:t>
      </w:r>
    </w:p>
    <w:p w14:paraId="436952DD" w14:textId="77777777" w:rsidR="00BA7E32" w:rsidRPr="00140A37" w:rsidRDefault="009F2C17" w:rsidP="0023123B">
      <w:pPr>
        <w:spacing w:line="240" w:lineRule="auto"/>
        <w:jc w:val="both"/>
        <w:rPr>
          <w:rFonts w:ascii="Arial" w:hAnsi="Arial" w:cs="Arial"/>
        </w:rPr>
      </w:pPr>
      <w:r w:rsidRPr="00140A37">
        <w:rPr>
          <w:rFonts w:ascii="Arial" w:hAnsi="Arial" w:cs="Arial"/>
        </w:rPr>
        <w:t>Acid-Free t</w:t>
      </w:r>
      <w:r w:rsidR="00BA7E32" w:rsidRPr="00140A37">
        <w:rPr>
          <w:rFonts w:ascii="Arial" w:hAnsi="Arial" w:cs="Arial"/>
        </w:rPr>
        <w:t>issue paper</w:t>
      </w:r>
    </w:p>
    <w:p w14:paraId="2E775359" w14:textId="77777777" w:rsidR="00E63473" w:rsidRPr="00140A37" w:rsidRDefault="00E63473" w:rsidP="0023123B">
      <w:pPr>
        <w:spacing w:line="240" w:lineRule="auto"/>
        <w:jc w:val="both"/>
        <w:rPr>
          <w:rFonts w:ascii="Arial" w:hAnsi="Arial" w:cs="Arial"/>
        </w:rPr>
      </w:pPr>
      <w:r w:rsidRPr="756A9F53">
        <w:rPr>
          <w:rFonts w:ascii="Arial" w:hAnsi="Arial" w:cs="Arial"/>
        </w:rPr>
        <w:t>Bubble wrap</w:t>
      </w:r>
    </w:p>
    <w:p w14:paraId="4101652C" w14:textId="77777777" w:rsidR="009F6FF5" w:rsidRPr="00140A37" w:rsidRDefault="009F6FF5" w:rsidP="0023123B">
      <w:pPr>
        <w:jc w:val="both"/>
        <w:rPr>
          <w:rFonts w:ascii="Arial" w:hAnsi="Arial" w:cs="Arial"/>
        </w:rPr>
      </w:pPr>
    </w:p>
    <w:p w14:paraId="2F9F2971" w14:textId="77777777" w:rsidR="00E13870" w:rsidRPr="00140A37" w:rsidRDefault="00E13870" w:rsidP="0023123B">
      <w:pPr>
        <w:jc w:val="both"/>
        <w:rPr>
          <w:rFonts w:ascii="Arial" w:hAnsi="Arial" w:cs="Arial"/>
          <w:b/>
        </w:rPr>
      </w:pPr>
      <w:r w:rsidRPr="00140A37">
        <w:rPr>
          <w:rFonts w:ascii="Arial" w:hAnsi="Arial" w:cs="Arial"/>
          <w:b/>
        </w:rPr>
        <w:t>Method:</w:t>
      </w:r>
    </w:p>
    <w:p w14:paraId="51BD5C39" w14:textId="77777777" w:rsidR="00EA6FC8" w:rsidRPr="00140A37" w:rsidRDefault="00EA6FC8" w:rsidP="0023123B">
      <w:pPr>
        <w:pStyle w:val="ListParagraph"/>
        <w:numPr>
          <w:ilvl w:val="0"/>
          <w:numId w:val="5"/>
        </w:numPr>
        <w:jc w:val="both"/>
        <w:rPr>
          <w:rFonts w:ascii="Arial" w:hAnsi="Arial" w:cs="Arial"/>
        </w:rPr>
      </w:pPr>
      <w:r w:rsidRPr="756A9F53">
        <w:rPr>
          <w:rFonts w:ascii="Arial" w:hAnsi="Arial" w:cs="Arial"/>
        </w:rPr>
        <w:t xml:space="preserve">Place a </w:t>
      </w:r>
      <w:proofErr w:type="spellStart"/>
      <w:r w:rsidRPr="756A9F53">
        <w:rPr>
          <w:rFonts w:ascii="Arial" w:hAnsi="Arial" w:cs="Arial"/>
        </w:rPr>
        <w:t>plastazote</w:t>
      </w:r>
      <w:proofErr w:type="spellEnd"/>
      <w:r w:rsidRPr="756A9F53">
        <w:rPr>
          <w:rFonts w:ascii="Arial" w:hAnsi="Arial" w:cs="Arial"/>
        </w:rPr>
        <w:t xml:space="preserve"> tray</w:t>
      </w:r>
      <w:r w:rsidR="006607A1" w:rsidRPr="756A9F53">
        <w:rPr>
          <w:rFonts w:ascii="Arial" w:hAnsi="Arial" w:cs="Arial"/>
        </w:rPr>
        <w:t xml:space="preserve"> liner in the base of the box. B</w:t>
      </w:r>
      <w:r w:rsidRPr="756A9F53">
        <w:rPr>
          <w:rFonts w:ascii="Arial" w:hAnsi="Arial" w:cs="Arial"/>
        </w:rPr>
        <w:t xml:space="preserve">ubble wrap can also be used but be sure to fold the bubble wrap </w:t>
      </w:r>
      <w:proofErr w:type="gramStart"/>
      <w:r w:rsidRPr="756A9F53">
        <w:rPr>
          <w:rFonts w:ascii="Arial" w:hAnsi="Arial" w:cs="Arial"/>
        </w:rPr>
        <w:t>inwards</w:t>
      </w:r>
      <w:proofErr w:type="gramEnd"/>
      <w:r w:rsidRPr="756A9F53">
        <w:rPr>
          <w:rFonts w:ascii="Arial" w:hAnsi="Arial" w:cs="Arial"/>
        </w:rPr>
        <w:t xml:space="preserve"> so the bubbles are facing away from the object.</w:t>
      </w:r>
      <w:r w:rsidR="006607A1" w:rsidRPr="756A9F53">
        <w:rPr>
          <w:rFonts w:ascii="Arial" w:hAnsi="Arial" w:cs="Arial"/>
        </w:rPr>
        <w:t xml:space="preserve"> </w:t>
      </w:r>
      <w:r w:rsidRPr="756A9F53">
        <w:rPr>
          <w:rFonts w:ascii="Arial" w:hAnsi="Arial" w:cs="Arial"/>
        </w:rPr>
        <w:t>Place acid-free tissue over the bubble wrap.</w:t>
      </w:r>
    </w:p>
    <w:p w14:paraId="38FACABC" w14:textId="77777777" w:rsidR="00EA6FC8" w:rsidRPr="00140A37" w:rsidRDefault="00EA6FC8" w:rsidP="0023123B">
      <w:pPr>
        <w:pStyle w:val="ListParagraph"/>
        <w:numPr>
          <w:ilvl w:val="0"/>
          <w:numId w:val="5"/>
        </w:numPr>
        <w:jc w:val="both"/>
        <w:rPr>
          <w:rFonts w:ascii="Arial" w:hAnsi="Arial" w:cs="Arial"/>
        </w:rPr>
      </w:pPr>
      <w:r w:rsidRPr="756A9F53">
        <w:rPr>
          <w:rFonts w:ascii="Arial" w:hAnsi="Arial" w:cs="Arial"/>
        </w:rPr>
        <w:t xml:space="preserve">Wearing gloves move one object into the box at a time. </w:t>
      </w:r>
      <w:r w:rsidR="00D0552E" w:rsidRPr="756A9F53">
        <w:rPr>
          <w:rFonts w:ascii="Arial" w:hAnsi="Arial" w:cs="Arial"/>
        </w:rPr>
        <w:t xml:space="preserve">Ensure </w:t>
      </w:r>
      <w:r w:rsidR="008329FF" w:rsidRPr="756A9F53">
        <w:rPr>
          <w:rFonts w:ascii="Arial" w:hAnsi="Arial" w:cs="Arial"/>
        </w:rPr>
        <w:t>weight</w:t>
      </w:r>
      <w:r w:rsidR="006607A1" w:rsidRPr="756A9F53">
        <w:rPr>
          <w:rFonts w:ascii="Arial" w:hAnsi="Arial" w:cs="Arial"/>
        </w:rPr>
        <w:t xml:space="preserve"> of objects are</w:t>
      </w:r>
      <w:r w:rsidR="00D0552E" w:rsidRPr="756A9F53">
        <w:rPr>
          <w:rFonts w:ascii="Arial" w:hAnsi="Arial" w:cs="Arial"/>
        </w:rPr>
        <w:t xml:space="preserve"> dispersed evenly</w:t>
      </w:r>
      <w:r w:rsidR="00E6166D" w:rsidRPr="756A9F53">
        <w:rPr>
          <w:rFonts w:ascii="Arial" w:hAnsi="Arial" w:cs="Arial"/>
        </w:rPr>
        <w:t xml:space="preserve"> inside the box</w:t>
      </w:r>
      <w:r w:rsidR="00D0552E" w:rsidRPr="756A9F53">
        <w:rPr>
          <w:rFonts w:ascii="Arial" w:hAnsi="Arial" w:cs="Arial"/>
        </w:rPr>
        <w:t>.</w:t>
      </w:r>
    </w:p>
    <w:p w14:paraId="3AE9F8CB" w14:textId="77777777" w:rsidR="008329FF" w:rsidRPr="00140A37" w:rsidRDefault="00EA6FC8" w:rsidP="0023123B">
      <w:pPr>
        <w:pStyle w:val="ListParagraph"/>
        <w:numPr>
          <w:ilvl w:val="0"/>
          <w:numId w:val="5"/>
        </w:numPr>
        <w:jc w:val="both"/>
        <w:rPr>
          <w:rFonts w:ascii="Arial" w:hAnsi="Arial" w:cs="Arial"/>
        </w:rPr>
      </w:pPr>
      <w:r w:rsidRPr="756A9F53">
        <w:rPr>
          <w:rFonts w:ascii="Arial" w:hAnsi="Arial" w:cs="Arial"/>
        </w:rPr>
        <w:lastRenderedPageBreak/>
        <w:t xml:space="preserve">Make tissue puffs of acid-free tissue and place around </w:t>
      </w:r>
      <w:r w:rsidR="00E6166D" w:rsidRPr="756A9F53">
        <w:rPr>
          <w:rFonts w:ascii="Arial" w:hAnsi="Arial" w:cs="Arial"/>
        </w:rPr>
        <w:t xml:space="preserve">the </w:t>
      </w:r>
      <w:r w:rsidRPr="756A9F53">
        <w:rPr>
          <w:rFonts w:ascii="Arial" w:hAnsi="Arial" w:cs="Arial"/>
        </w:rPr>
        <w:t xml:space="preserve">base of </w:t>
      </w:r>
      <w:r w:rsidR="00E6166D" w:rsidRPr="756A9F53">
        <w:rPr>
          <w:rFonts w:ascii="Arial" w:hAnsi="Arial" w:cs="Arial"/>
        </w:rPr>
        <w:t xml:space="preserve">the </w:t>
      </w:r>
      <w:r w:rsidRPr="756A9F53">
        <w:rPr>
          <w:rFonts w:ascii="Arial" w:hAnsi="Arial" w:cs="Arial"/>
        </w:rPr>
        <w:t>object</w:t>
      </w:r>
      <w:r w:rsidR="00D0552E" w:rsidRPr="756A9F53">
        <w:rPr>
          <w:rFonts w:ascii="Arial" w:hAnsi="Arial" w:cs="Arial"/>
        </w:rPr>
        <w:t xml:space="preserve">. </w:t>
      </w:r>
      <w:r w:rsidR="008329FF" w:rsidRPr="756A9F53">
        <w:rPr>
          <w:rFonts w:ascii="Arial" w:hAnsi="Arial" w:cs="Arial"/>
        </w:rPr>
        <w:t xml:space="preserve">Make sure the smooth </w:t>
      </w:r>
      <w:r w:rsidR="00E6166D" w:rsidRPr="756A9F53">
        <w:rPr>
          <w:rFonts w:ascii="Arial" w:hAnsi="Arial" w:cs="Arial"/>
        </w:rPr>
        <w:t xml:space="preserve">tissue </w:t>
      </w:r>
      <w:r w:rsidR="008329FF" w:rsidRPr="756A9F53">
        <w:rPr>
          <w:rFonts w:ascii="Arial" w:hAnsi="Arial" w:cs="Arial"/>
        </w:rPr>
        <w:t xml:space="preserve">surface is in contact with the object surface. </w:t>
      </w:r>
    </w:p>
    <w:p w14:paraId="795A3B68" w14:textId="77777777" w:rsidR="00D0552E" w:rsidRPr="00140A37" w:rsidRDefault="00D0552E" w:rsidP="0023123B">
      <w:pPr>
        <w:pStyle w:val="ListParagraph"/>
        <w:numPr>
          <w:ilvl w:val="0"/>
          <w:numId w:val="5"/>
        </w:numPr>
        <w:jc w:val="both"/>
        <w:rPr>
          <w:rFonts w:ascii="Arial" w:hAnsi="Arial" w:cs="Arial"/>
        </w:rPr>
      </w:pPr>
      <w:r w:rsidRPr="756A9F53">
        <w:rPr>
          <w:rFonts w:ascii="Arial" w:hAnsi="Arial" w:cs="Arial"/>
        </w:rPr>
        <w:t>Pad around the object to the top.</w:t>
      </w:r>
    </w:p>
    <w:p w14:paraId="09879BE4" w14:textId="1648046E" w:rsidR="00B83200" w:rsidRPr="00140A37" w:rsidRDefault="00B83200" w:rsidP="0023123B">
      <w:pPr>
        <w:pStyle w:val="ListParagraph"/>
        <w:numPr>
          <w:ilvl w:val="0"/>
          <w:numId w:val="5"/>
        </w:numPr>
        <w:jc w:val="both"/>
        <w:rPr>
          <w:rFonts w:ascii="Arial" w:hAnsi="Arial" w:cs="Arial"/>
        </w:rPr>
      </w:pPr>
      <w:r w:rsidRPr="756A9F53">
        <w:rPr>
          <w:rFonts w:ascii="Arial" w:hAnsi="Arial" w:cs="Arial"/>
        </w:rPr>
        <w:t xml:space="preserve">Double up tissue sheets to make larger puffs to fill in the voids or use bubble wrapped in tissue for extra padding and support around large objects. </w:t>
      </w:r>
      <w:r w:rsidR="556A8071" w:rsidRPr="756A9F53">
        <w:rPr>
          <w:rFonts w:ascii="Arial" w:hAnsi="Arial" w:cs="Arial"/>
        </w:rPr>
        <w:t>(</w:t>
      </w:r>
      <w:r w:rsidRPr="756A9F53">
        <w:rPr>
          <w:rFonts w:ascii="Arial" w:hAnsi="Arial" w:cs="Arial"/>
        </w:rPr>
        <w:t xml:space="preserve">Roll the bubble wrap ensuring the bubbles are facing inward then cover </w:t>
      </w:r>
      <w:r w:rsidR="00D15A3E" w:rsidRPr="756A9F53">
        <w:rPr>
          <w:rFonts w:ascii="Arial" w:hAnsi="Arial" w:cs="Arial"/>
        </w:rPr>
        <w:t xml:space="preserve">entirely </w:t>
      </w:r>
      <w:r w:rsidRPr="756A9F53">
        <w:rPr>
          <w:rFonts w:ascii="Arial" w:hAnsi="Arial" w:cs="Arial"/>
        </w:rPr>
        <w:t>with tissue</w:t>
      </w:r>
      <w:r w:rsidR="7480F939" w:rsidRPr="756A9F53">
        <w:rPr>
          <w:rFonts w:ascii="Arial" w:hAnsi="Arial" w:cs="Arial"/>
        </w:rPr>
        <w:t>)</w:t>
      </w:r>
      <w:r w:rsidR="00D15A3E" w:rsidRPr="756A9F53">
        <w:rPr>
          <w:rFonts w:ascii="Arial" w:hAnsi="Arial" w:cs="Arial"/>
        </w:rPr>
        <w:t xml:space="preserve"> Place around the object ensuring no bubble is in contact with the object surface.</w:t>
      </w:r>
    </w:p>
    <w:p w14:paraId="3E922C13" w14:textId="298365A4" w:rsidR="00D0552E" w:rsidRPr="00140A37" w:rsidRDefault="00D0552E" w:rsidP="756A9F53">
      <w:pPr>
        <w:pStyle w:val="ListParagraph"/>
        <w:numPr>
          <w:ilvl w:val="0"/>
          <w:numId w:val="5"/>
        </w:numPr>
        <w:jc w:val="both"/>
        <w:rPr>
          <w:rFonts w:eastAsiaTheme="minorEastAsia"/>
        </w:rPr>
      </w:pPr>
      <w:r w:rsidRPr="756A9F53">
        <w:rPr>
          <w:rFonts w:ascii="Arial" w:hAnsi="Arial" w:cs="Arial"/>
        </w:rPr>
        <w:t>P</w:t>
      </w:r>
      <w:r w:rsidR="350EAAA1" w:rsidRPr="756A9F53">
        <w:rPr>
          <w:rFonts w:ascii="Arial" w:hAnsi="Arial" w:cs="Arial"/>
        </w:rPr>
        <w:t>ad out box to lid and p</w:t>
      </w:r>
      <w:r w:rsidR="00823B0A" w:rsidRPr="756A9F53">
        <w:rPr>
          <w:rFonts w:ascii="Arial" w:hAnsi="Arial" w:cs="Arial"/>
        </w:rPr>
        <w:t>lace lid on</w:t>
      </w:r>
      <w:r w:rsidR="12FD3AEB" w:rsidRPr="756A9F53">
        <w:rPr>
          <w:rFonts w:ascii="Arial" w:hAnsi="Arial" w:cs="Arial"/>
        </w:rPr>
        <w:t>.</w:t>
      </w:r>
    </w:p>
    <w:p w14:paraId="6D34608E" w14:textId="77777777" w:rsidR="00883B45" w:rsidRPr="00D15A3E" w:rsidRDefault="00D15A3E" w:rsidP="00D15A3E">
      <w:pPr>
        <w:pStyle w:val="ListParagraph"/>
        <w:numPr>
          <w:ilvl w:val="0"/>
          <w:numId w:val="5"/>
        </w:numPr>
        <w:jc w:val="both"/>
        <w:rPr>
          <w:rFonts w:ascii="Arial" w:hAnsi="Arial" w:cs="Arial"/>
        </w:rPr>
      </w:pPr>
      <w:r w:rsidRPr="756A9F53">
        <w:rPr>
          <w:rFonts w:ascii="Arial" w:hAnsi="Arial" w:cs="Arial"/>
        </w:rPr>
        <w:t>Place any essential information a</w:t>
      </w:r>
      <w:r w:rsidR="006E4688" w:rsidRPr="756A9F53">
        <w:rPr>
          <w:rFonts w:ascii="Arial" w:hAnsi="Arial" w:cs="Arial"/>
        </w:rPr>
        <w:t>bout the</w:t>
      </w:r>
      <w:r w:rsidRPr="756A9F53">
        <w:rPr>
          <w:rFonts w:ascii="Arial" w:hAnsi="Arial" w:cs="Arial"/>
        </w:rPr>
        <w:t xml:space="preserve"> con</w:t>
      </w:r>
      <w:r w:rsidR="006E4688" w:rsidRPr="756A9F53">
        <w:rPr>
          <w:rFonts w:ascii="Arial" w:hAnsi="Arial" w:cs="Arial"/>
        </w:rPr>
        <w:t xml:space="preserve">tents on the outside of the box </w:t>
      </w:r>
      <w:r w:rsidRPr="756A9F53">
        <w:rPr>
          <w:rFonts w:ascii="Arial" w:hAnsi="Arial" w:cs="Arial"/>
        </w:rPr>
        <w:t>(e.g. fragile</w:t>
      </w:r>
      <w:r w:rsidR="006E4688" w:rsidRPr="756A9F53">
        <w:rPr>
          <w:rFonts w:ascii="Arial" w:hAnsi="Arial" w:cs="Arial"/>
        </w:rPr>
        <w:t xml:space="preserve"> objects, the weight</w:t>
      </w:r>
      <w:r w:rsidRPr="756A9F53">
        <w:rPr>
          <w:rFonts w:ascii="Arial" w:hAnsi="Arial" w:cs="Arial"/>
        </w:rPr>
        <w:t xml:space="preserve"> if excessive, uneven weight distribution, hazardous objects contained, toxic substances present).</w:t>
      </w:r>
    </w:p>
    <w:p w14:paraId="729A769D" w14:textId="77777777" w:rsidR="00883B45" w:rsidRDefault="00154F29" w:rsidP="00883B45">
      <w:pPr>
        <w:rPr>
          <w:rFonts w:ascii="Arial" w:hAnsi="Arial" w:cs="Arial"/>
          <w:b/>
        </w:rPr>
      </w:pPr>
      <w:r w:rsidRPr="00154F29">
        <w:rPr>
          <w:rFonts w:ascii="Arial" w:hAnsi="Arial" w:cs="Arial"/>
          <w:b/>
        </w:rPr>
        <w:t>Packing Tip</w:t>
      </w:r>
    </w:p>
    <w:p w14:paraId="2D31C3B2" w14:textId="77777777" w:rsidR="00154F29" w:rsidRPr="00154F29" w:rsidRDefault="00154F29" w:rsidP="00883B45">
      <w:pPr>
        <w:rPr>
          <w:rFonts w:ascii="Arial" w:hAnsi="Arial" w:cs="Arial"/>
        </w:rPr>
      </w:pPr>
      <w:r>
        <w:rPr>
          <w:rFonts w:ascii="Arial" w:hAnsi="Arial" w:cs="Arial"/>
        </w:rPr>
        <w:t>P</w:t>
      </w:r>
      <w:r w:rsidRPr="00154F29">
        <w:rPr>
          <w:rFonts w:ascii="Arial" w:hAnsi="Arial" w:cs="Arial"/>
        </w:rPr>
        <w:t xml:space="preserve">articularly fragile </w:t>
      </w:r>
      <w:r>
        <w:rPr>
          <w:rFonts w:ascii="Arial" w:hAnsi="Arial" w:cs="Arial"/>
        </w:rPr>
        <w:t xml:space="preserve">small </w:t>
      </w:r>
      <w:r w:rsidRPr="00154F29">
        <w:rPr>
          <w:rFonts w:ascii="Arial" w:hAnsi="Arial" w:cs="Arial"/>
        </w:rPr>
        <w:t>objects can be packed into individual crystal boxes</w:t>
      </w:r>
      <w:r>
        <w:rPr>
          <w:rFonts w:ascii="Arial" w:hAnsi="Arial" w:cs="Arial"/>
        </w:rPr>
        <w:t xml:space="preserve"> (Image 4)</w:t>
      </w:r>
      <w:r w:rsidRPr="00154F29">
        <w:rPr>
          <w:rFonts w:ascii="Arial" w:hAnsi="Arial" w:cs="Arial"/>
        </w:rPr>
        <w:t xml:space="preserve">. </w:t>
      </w:r>
      <w:r>
        <w:rPr>
          <w:rFonts w:ascii="Arial" w:hAnsi="Arial" w:cs="Arial"/>
        </w:rPr>
        <w:t>The o</w:t>
      </w:r>
      <w:r w:rsidRPr="00154F29">
        <w:rPr>
          <w:rFonts w:ascii="Arial" w:hAnsi="Arial" w:cs="Arial"/>
        </w:rPr>
        <w:t>bject</w:t>
      </w:r>
      <w:r>
        <w:rPr>
          <w:rFonts w:ascii="Arial" w:hAnsi="Arial" w:cs="Arial"/>
        </w:rPr>
        <w:t xml:space="preserve"> sits between 2 </w:t>
      </w:r>
      <w:r w:rsidRPr="00154F29">
        <w:rPr>
          <w:rFonts w:ascii="Arial" w:hAnsi="Arial" w:cs="Arial"/>
        </w:rPr>
        <w:t>tissue puff</w:t>
      </w:r>
      <w:r>
        <w:rPr>
          <w:rFonts w:ascii="Arial" w:hAnsi="Arial" w:cs="Arial"/>
        </w:rPr>
        <w:t>s</w:t>
      </w:r>
      <w:r w:rsidRPr="00154F29">
        <w:rPr>
          <w:rFonts w:ascii="Arial" w:hAnsi="Arial" w:cs="Arial"/>
        </w:rPr>
        <w:t xml:space="preserve"> </w:t>
      </w:r>
      <w:r>
        <w:rPr>
          <w:rFonts w:ascii="Arial" w:hAnsi="Arial" w:cs="Arial"/>
        </w:rPr>
        <w:t xml:space="preserve">placed in each side of the container. </w:t>
      </w:r>
      <w:r w:rsidRPr="00154F29">
        <w:rPr>
          <w:rFonts w:ascii="Arial" w:hAnsi="Arial" w:cs="Arial"/>
        </w:rPr>
        <w:t>Accession numbers can be written dire</w:t>
      </w:r>
      <w:r>
        <w:rPr>
          <w:rFonts w:ascii="Arial" w:hAnsi="Arial" w:cs="Arial"/>
        </w:rPr>
        <w:t>ctly on to the box lid and boxes can then be pinned into bread trays.</w:t>
      </w:r>
    </w:p>
    <w:p w14:paraId="4B99056E" w14:textId="77777777" w:rsidR="00883B45" w:rsidRDefault="006F1D21" w:rsidP="006F1D21">
      <w:pPr>
        <w:jc w:val="center"/>
        <w:rPr>
          <w:rFonts w:ascii="Arial" w:hAnsi="Arial" w:cs="Arial"/>
        </w:rPr>
      </w:pPr>
      <w:r>
        <w:rPr>
          <w:noProof/>
        </w:rPr>
        <w:drawing>
          <wp:inline distT="0" distB="0" distL="0" distR="0" wp14:anchorId="3632D2EA" wp14:editId="48FE12D3">
            <wp:extent cx="4919924" cy="3690000"/>
            <wp:effectExtent l="0" t="0" r="0" b="5715"/>
            <wp:docPr id="4" name="Picture 4" descr="A glass and metal cube object packed in a card box with large tissue puffs and foam bl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lass and metal cube object packed in a card box with large tissue puffs and foam blocks. "/>
                    <pic:cNvPicPr/>
                  </pic:nvPicPr>
                  <pic:blipFill>
                    <a:blip r:embed="rId16">
                      <a:extLst>
                        <a:ext uri="{28A0092B-C50C-407E-A947-70E740481C1C}">
                          <a14:useLocalDpi xmlns:a14="http://schemas.microsoft.com/office/drawing/2010/main" val="0"/>
                        </a:ext>
                      </a:extLst>
                    </a:blip>
                    <a:stretch>
                      <a:fillRect/>
                    </a:stretch>
                  </pic:blipFill>
                  <pic:spPr>
                    <a:xfrm>
                      <a:off x="0" y="0"/>
                      <a:ext cx="4919924" cy="3690000"/>
                    </a:xfrm>
                    <a:prstGeom prst="rect">
                      <a:avLst/>
                    </a:prstGeom>
                  </pic:spPr>
                </pic:pic>
              </a:graphicData>
            </a:graphic>
          </wp:inline>
        </w:drawing>
      </w:r>
    </w:p>
    <w:p w14:paraId="52F984D7" w14:textId="77777777" w:rsidR="006F1D21" w:rsidRDefault="006F1D21" w:rsidP="006F1D21">
      <w:pPr>
        <w:rPr>
          <w:rFonts w:ascii="Arial" w:hAnsi="Arial" w:cs="Arial"/>
        </w:rPr>
      </w:pPr>
      <w:r w:rsidRPr="006E4688">
        <w:rPr>
          <w:rFonts w:ascii="Arial" w:hAnsi="Arial" w:cs="Arial"/>
          <w:b/>
        </w:rPr>
        <w:t>Image 1.</w:t>
      </w:r>
      <w:r>
        <w:rPr>
          <w:rFonts w:ascii="Arial" w:hAnsi="Arial" w:cs="Arial"/>
        </w:rPr>
        <w:t xml:space="preserve"> Glass and metal oversize object embedded in an acid-free card box</w:t>
      </w:r>
      <w:r w:rsidR="006B2D0C">
        <w:rPr>
          <w:rFonts w:ascii="Arial" w:hAnsi="Arial" w:cs="Arial"/>
        </w:rPr>
        <w:t xml:space="preserve">. Packed with </w:t>
      </w:r>
      <w:r>
        <w:rPr>
          <w:rFonts w:ascii="Arial" w:hAnsi="Arial" w:cs="Arial"/>
        </w:rPr>
        <w:t xml:space="preserve">thick </w:t>
      </w:r>
      <w:proofErr w:type="spellStart"/>
      <w:r>
        <w:rPr>
          <w:rFonts w:ascii="Arial" w:hAnsi="Arial" w:cs="Arial"/>
        </w:rPr>
        <w:t>plastazote</w:t>
      </w:r>
      <w:proofErr w:type="spellEnd"/>
      <w:r>
        <w:rPr>
          <w:rFonts w:ascii="Arial" w:hAnsi="Arial" w:cs="Arial"/>
        </w:rPr>
        <w:t xml:space="preserve"> lining and large acid-free tissue puffs</w:t>
      </w:r>
      <w:r w:rsidR="006B2D0C">
        <w:rPr>
          <w:rFonts w:ascii="Arial" w:hAnsi="Arial" w:cs="Arial"/>
        </w:rPr>
        <w:t xml:space="preserve"> for cushioning</w:t>
      </w:r>
      <w:r>
        <w:rPr>
          <w:rFonts w:ascii="Arial" w:hAnsi="Arial" w:cs="Arial"/>
        </w:rPr>
        <w:t>.</w:t>
      </w:r>
    </w:p>
    <w:p w14:paraId="1299C43A" w14:textId="77777777" w:rsidR="00251A66" w:rsidRDefault="00251A66" w:rsidP="006F1D21">
      <w:pPr>
        <w:rPr>
          <w:rFonts w:ascii="Arial" w:hAnsi="Arial" w:cs="Arial"/>
        </w:rPr>
      </w:pPr>
    </w:p>
    <w:p w14:paraId="4DDBEF00" w14:textId="77777777" w:rsidR="00C426E1" w:rsidRDefault="00C426E1" w:rsidP="006F1D21">
      <w:pPr>
        <w:rPr>
          <w:rFonts w:ascii="Arial" w:hAnsi="Arial" w:cs="Arial"/>
        </w:rPr>
      </w:pPr>
    </w:p>
    <w:p w14:paraId="29D6B04F" w14:textId="77777777" w:rsidR="00CF3013" w:rsidRDefault="006E4688" w:rsidP="006F1D21">
      <w:pPr>
        <w:rPr>
          <w:rFonts w:ascii="Arial" w:hAnsi="Arial" w:cs="Arial"/>
        </w:rPr>
      </w:pPr>
      <w:r>
        <w:rPr>
          <w:rFonts w:ascii="Arial" w:hAnsi="Arial" w:cs="Arial"/>
          <w:noProof/>
          <w:lang w:eastAsia="en-GB"/>
        </w:rPr>
        <w:lastRenderedPageBreak/>
        <w:drawing>
          <wp:inline distT="0" distB="0" distL="0" distR="0" wp14:anchorId="0CDAAAC6" wp14:editId="054E9C9F">
            <wp:extent cx="2687541" cy="1963972"/>
            <wp:effectExtent l="0" t="0" r="0" b="0"/>
            <wp:docPr id="9" name="Picture 9" descr="A large ceramic vase packed in a plastic box lined with foam. The vase is surrounded by tissue pu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arge ceramic vase packed in a plastic box lined with foam. The vase is surrounded by tissue puff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966" r="9128"/>
                    <a:stretch/>
                  </pic:blipFill>
                  <pic:spPr bwMode="auto">
                    <a:xfrm>
                      <a:off x="0" y="0"/>
                      <a:ext cx="2690538" cy="1966162"/>
                    </a:xfrm>
                    <a:prstGeom prst="rect">
                      <a:avLst/>
                    </a:prstGeom>
                    <a:noFill/>
                    <a:ln>
                      <a:noFill/>
                    </a:ln>
                    <a:extLst>
                      <a:ext uri="{53640926-AAD7-44D8-BBD7-CCE9431645EC}">
                        <a14:shadowObscured xmlns:a14="http://schemas.microsoft.com/office/drawing/2010/main"/>
                      </a:ext>
                    </a:extLst>
                  </pic:spPr>
                </pic:pic>
              </a:graphicData>
            </a:graphic>
          </wp:inline>
        </w:drawing>
      </w:r>
      <w:r w:rsidR="00251A66">
        <w:rPr>
          <w:rFonts w:ascii="Arial" w:hAnsi="Arial" w:cs="Arial"/>
        </w:rPr>
        <w:t xml:space="preserve"> </w:t>
      </w:r>
      <w:r>
        <w:rPr>
          <w:rFonts w:ascii="Arial" w:hAnsi="Arial" w:cs="Arial"/>
          <w:noProof/>
          <w:lang w:eastAsia="en-GB"/>
        </w:rPr>
        <w:drawing>
          <wp:inline distT="0" distB="0" distL="0" distR="0" wp14:anchorId="51191596" wp14:editId="57BD8929">
            <wp:extent cx="2949934" cy="1956021"/>
            <wp:effectExtent l="0" t="0" r="3175" b="6350"/>
            <wp:docPr id="8" name="Picture 8" descr="Top-down view of a large ceramic vase packed in a plastic box lined with foam. The vase is surrounded by tissue pu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p-down view of a large ceramic vase packed in a plastic box lined with foam. The vase is surrounded by tissue puff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337"/>
                    <a:stretch/>
                  </pic:blipFill>
                  <pic:spPr bwMode="auto">
                    <a:xfrm>
                      <a:off x="0" y="0"/>
                      <a:ext cx="2972230" cy="1970805"/>
                    </a:xfrm>
                    <a:prstGeom prst="rect">
                      <a:avLst/>
                    </a:prstGeom>
                    <a:noFill/>
                    <a:ln>
                      <a:noFill/>
                    </a:ln>
                    <a:extLst>
                      <a:ext uri="{53640926-AAD7-44D8-BBD7-CCE9431645EC}">
                        <a14:shadowObscured xmlns:a14="http://schemas.microsoft.com/office/drawing/2010/main"/>
                      </a:ext>
                    </a:extLst>
                  </pic:spPr>
                </pic:pic>
              </a:graphicData>
            </a:graphic>
          </wp:inline>
        </w:drawing>
      </w:r>
    </w:p>
    <w:p w14:paraId="6543DE29" w14:textId="77777777" w:rsidR="00CF3013" w:rsidRDefault="00CF3013" w:rsidP="006F1D21">
      <w:pPr>
        <w:rPr>
          <w:rFonts w:ascii="Arial" w:hAnsi="Arial" w:cs="Arial"/>
        </w:rPr>
      </w:pPr>
      <w:r w:rsidRPr="00CF3013">
        <w:rPr>
          <w:rFonts w:ascii="Arial" w:hAnsi="Arial" w:cs="Arial"/>
          <w:b/>
        </w:rPr>
        <w:t>Image 2.</w:t>
      </w:r>
      <w:r>
        <w:rPr>
          <w:rFonts w:ascii="Arial" w:hAnsi="Arial" w:cs="Arial"/>
        </w:rPr>
        <w:t xml:space="preserve"> Oversize glazed ceramic vase packed in a polyethylene box lined with </w:t>
      </w:r>
      <w:proofErr w:type="spellStart"/>
      <w:r>
        <w:rPr>
          <w:rFonts w:ascii="Arial" w:hAnsi="Arial" w:cs="Arial"/>
        </w:rPr>
        <w:t>plastazote</w:t>
      </w:r>
      <w:proofErr w:type="spellEnd"/>
      <w:r w:rsidR="00D15A3E">
        <w:rPr>
          <w:rFonts w:ascii="Arial" w:hAnsi="Arial" w:cs="Arial"/>
        </w:rPr>
        <w:t>. Buffered with</w:t>
      </w:r>
      <w:r>
        <w:rPr>
          <w:rFonts w:ascii="Arial" w:hAnsi="Arial" w:cs="Arial"/>
        </w:rPr>
        <w:t xml:space="preserve"> bubble wrapped in acid-free tissue.</w:t>
      </w:r>
    </w:p>
    <w:p w14:paraId="55B5B65C" w14:textId="77777777" w:rsidR="00024249" w:rsidRDefault="00CF3013" w:rsidP="006F1D21">
      <w:pPr>
        <w:rPr>
          <w:rFonts w:ascii="Arial" w:hAnsi="Arial" w:cs="Arial"/>
        </w:rPr>
      </w:pPr>
      <w:r>
        <w:rPr>
          <w:rFonts w:ascii="Arial" w:hAnsi="Arial" w:cs="Arial"/>
          <w:noProof/>
          <w:lang w:eastAsia="en-GB"/>
        </w:rPr>
        <w:lastRenderedPageBreak/>
        <w:drawing>
          <wp:anchor distT="0" distB="0" distL="114300" distR="114300" simplePos="0" relativeHeight="251658240" behindDoc="0" locked="0" layoutInCell="1" allowOverlap="1" wp14:anchorId="28137AA5" wp14:editId="4216010B">
            <wp:simplePos x="0" y="0"/>
            <wp:positionH relativeFrom="column">
              <wp:align>left</wp:align>
            </wp:positionH>
            <wp:positionV relativeFrom="paragraph">
              <wp:align>top</wp:align>
            </wp:positionV>
            <wp:extent cx="3591560" cy="3204210"/>
            <wp:effectExtent l="0" t="0" r="8890" b="0"/>
            <wp:wrapSquare wrapText="bothSides"/>
            <wp:docPr id="5" name="Picture 5" descr="A pottery object packed in a card box with tissue puffs and foam bl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ottery object packed in a card box with tissue puffs and foam blocks.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914" r="15000"/>
                    <a:stretch/>
                  </pic:blipFill>
                  <pic:spPr bwMode="auto">
                    <a:xfrm>
                      <a:off x="0" y="0"/>
                      <a:ext cx="3591562" cy="3204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rPr>
        <w:drawing>
          <wp:inline distT="0" distB="0" distL="0" distR="0" wp14:anchorId="2C71CE36" wp14:editId="40F166B3">
            <wp:extent cx="2210463" cy="3204376"/>
            <wp:effectExtent l="0" t="0" r="0" b="0"/>
            <wp:docPr id="6" name="Picture 6" descr="Top-down view of a pottery object packed in a card box with tissue puffs and foam bl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op-down view of a pottery object packed in a card box with tissue puffs and foam block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0819" cy="3204892"/>
                    </a:xfrm>
                    <a:prstGeom prst="rect">
                      <a:avLst/>
                    </a:prstGeom>
                    <a:noFill/>
                    <a:ln>
                      <a:noFill/>
                    </a:ln>
                  </pic:spPr>
                </pic:pic>
              </a:graphicData>
            </a:graphic>
          </wp:inline>
        </w:drawing>
      </w:r>
      <w:r>
        <w:rPr>
          <w:rFonts w:ascii="Arial" w:hAnsi="Arial" w:cs="Arial"/>
        </w:rPr>
        <w:br w:type="textWrapping" w:clear="all"/>
      </w:r>
      <w:r w:rsidR="00C253DA" w:rsidRPr="756A9F53">
        <w:rPr>
          <w:rFonts w:ascii="Arial" w:hAnsi="Arial" w:cs="Arial"/>
          <w:b/>
          <w:bCs/>
        </w:rPr>
        <w:t>Image.3</w:t>
      </w:r>
      <w:r w:rsidR="00C253DA">
        <w:rPr>
          <w:rFonts w:ascii="Arial" w:hAnsi="Arial" w:cs="Arial"/>
        </w:rPr>
        <w:t xml:space="preserve"> Pottery jug cushioned with a</w:t>
      </w:r>
      <w:r>
        <w:rPr>
          <w:rFonts w:ascii="Arial" w:hAnsi="Arial" w:cs="Arial"/>
        </w:rPr>
        <w:t xml:space="preserve">cid-free </w:t>
      </w:r>
      <w:r w:rsidR="00C253DA">
        <w:rPr>
          <w:rFonts w:ascii="Arial" w:hAnsi="Arial" w:cs="Arial"/>
        </w:rPr>
        <w:t xml:space="preserve">tissue puffs in an acid-free card box. Thick </w:t>
      </w:r>
      <w:proofErr w:type="spellStart"/>
      <w:r w:rsidR="00C253DA">
        <w:rPr>
          <w:rFonts w:ascii="Arial" w:hAnsi="Arial" w:cs="Arial"/>
        </w:rPr>
        <w:t>plastazote</w:t>
      </w:r>
      <w:proofErr w:type="spellEnd"/>
      <w:r w:rsidR="00C253DA">
        <w:rPr>
          <w:rFonts w:ascii="Arial" w:hAnsi="Arial" w:cs="Arial"/>
        </w:rPr>
        <w:t xml:space="preserve"> blocks can be used to line the box and build </w:t>
      </w:r>
      <w:r w:rsidR="00D15A3E">
        <w:rPr>
          <w:rFonts w:ascii="Arial" w:hAnsi="Arial" w:cs="Arial"/>
        </w:rPr>
        <w:t>up the height to further protect the item.</w:t>
      </w:r>
    </w:p>
    <w:p w14:paraId="3461D779" w14:textId="77777777" w:rsidR="00154F29" w:rsidRDefault="00154F29" w:rsidP="006F1D21">
      <w:pPr>
        <w:rPr>
          <w:rFonts w:ascii="Arial" w:hAnsi="Arial" w:cs="Arial"/>
        </w:rPr>
      </w:pPr>
    </w:p>
    <w:p w14:paraId="3CF2D8B6" w14:textId="77777777" w:rsidR="00154F29" w:rsidRDefault="00154F29" w:rsidP="006F1D21">
      <w:pPr>
        <w:rPr>
          <w:rFonts w:ascii="Arial" w:hAnsi="Arial" w:cs="Arial"/>
        </w:rPr>
      </w:pPr>
      <w:r>
        <w:rPr>
          <w:noProof/>
          <w:lang w:eastAsia="en-GB"/>
        </w:rPr>
        <w:lastRenderedPageBreak/>
        <w:drawing>
          <wp:inline distT="0" distB="0" distL="0" distR="0" wp14:anchorId="738D5689" wp14:editId="45947950">
            <wp:extent cx="2876550" cy="2398086"/>
            <wp:effectExtent l="0" t="0" r="0" b="2540"/>
            <wp:docPr id="123907" name="Picture 5" descr="A clear plastic box packed with white tissue paper. The object ID is written on the box in p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7" name="Picture 5" descr="A clear plastic box packed with white tissue paper. The object ID is written on the box in pen.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5397" cy="2397125"/>
                    </a:xfrm>
                    <a:prstGeom prst="rect">
                      <a:avLst/>
                    </a:prstGeom>
                    <a:noFill/>
                    <a:ln>
                      <a:noFill/>
                    </a:ln>
                  </pic:spPr>
                </pic:pic>
              </a:graphicData>
            </a:graphic>
          </wp:inline>
        </w:drawing>
      </w:r>
      <w:r>
        <w:rPr>
          <w:noProof/>
          <w:lang w:eastAsia="en-GB"/>
        </w:rPr>
        <w:drawing>
          <wp:inline distT="0" distB="0" distL="0" distR="0" wp14:anchorId="49F87B36" wp14:editId="0E5F1E52">
            <wp:extent cx="2775800" cy="3581400"/>
            <wp:effectExtent l="0" t="0" r="5715" b="0"/>
            <wp:docPr id="123908" name="Picture 6" descr="A small ivory object in an open plastic box packed with tissue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8" name="Picture 6" descr="A small ivory object in an open plastic box packed with tissue paper. "/>
                    <pic:cNvPicPr>
                      <a:picLocks noChangeAspect="1" noChangeArrowheads="1"/>
                    </pic:cNvPicPr>
                  </pic:nvPicPr>
                  <pic:blipFill>
                    <a:blip r:embed="rId22" cstate="print">
                      <a:extLst>
                        <a:ext uri="{28A0092B-C50C-407E-A947-70E740481C1C}">
                          <a14:useLocalDpi xmlns:a14="http://schemas.microsoft.com/office/drawing/2010/main" val="0"/>
                        </a:ext>
                      </a:extLst>
                    </a:blip>
                    <a:srcRect l="17902" t="6026" r="26842" b="-1074"/>
                    <a:stretch>
                      <a:fillRect/>
                    </a:stretch>
                  </pic:blipFill>
                  <pic:spPr bwMode="auto">
                    <a:xfrm>
                      <a:off x="0" y="0"/>
                      <a:ext cx="2775800" cy="3581400"/>
                    </a:xfrm>
                    <a:prstGeom prst="rect">
                      <a:avLst/>
                    </a:prstGeom>
                    <a:noFill/>
                    <a:ln>
                      <a:noFill/>
                    </a:ln>
                  </pic:spPr>
                </pic:pic>
              </a:graphicData>
            </a:graphic>
          </wp:inline>
        </w:drawing>
      </w:r>
    </w:p>
    <w:p w14:paraId="198A6648" w14:textId="77777777" w:rsidR="00024249" w:rsidRPr="00024249" w:rsidRDefault="00154F29" w:rsidP="006F1D21">
      <w:pPr>
        <w:rPr>
          <w:rFonts w:ascii="Arial" w:hAnsi="Arial" w:cs="Arial"/>
        </w:rPr>
      </w:pPr>
      <w:r w:rsidRPr="00154F29">
        <w:rPr>
          <w:rFonts w:ascii="Arial" w:hAnsi="Arial" w:cs="Arial"/>
          <w:b/>
        </w:rPr>
        <w:t>Image 4.</w:t>
      </w:r>
      <w:r>
        <w:rPr>
          <w:rFonts w:ascii="Arial" w:hAnsi="Arial" w:cs="Arial"/>
        </w:rPr>
        <w:t xml:space="preserve"> Small ivory object pack</w:t>
      </w:r>
      <w:r w:rsidR="00850DFF">
        <w:rPr>
          <w:rFonts w:ascii="Arial" w:hAnsi="Arial" w:cs="Arial"/>
        </w:rPr>
        <w:t>ed into individual crystal box. Note smooth acid-free tissue surface facing towards object.</w:t>
      </w:r>
    </w:p>
    <w:sectPr w:rsidR="00024249" w:rsidRPr="00024249" w:rsidSect="00EA356F">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5DED4" w14:textId="77777777" w:rsidR="00580C05" w:rsidRDefault="00580C05" w:rsidP="00C05F50">
      <w:pPr>
        <w:spacing w:after="0" w:line="240" w:lineRule="auto"/>
      </w:pPr>
      <w:r>
        <w:separator/>
      </w:r>
    </w:p>
  </w:endnote>
  <w:endnote w:type="continuationSeparator" w:id="0">
    <w:p w14:paraId="5D7FE321" w14:textId="77777777" w:rsidR="00580C05" w:rsidRDefault="00580C05" w:rsidP="00C05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81E3F" w14:textId="77777777" w:rsidR="00580C05" w:rsidRDefault="00580C05" w:rsidP="00C05F50">
      <w:pPr>
        <w:spacing w:after="0" w:line="240" w:lineRule="auto"/>
      </w:pPr>
      <w:r>
        <w:separator/>
      </w:r>
    </w:p>
  </w:footnote>
  <w:footnote w:type="continuationSeparator" w:id="0">
    <w:p w14:paraId="698D6180" w14:textId="77777777" w:rsidR="00580C05" w:rsidRDefault="00580C05" w:rsidP="00C05F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E1FAF"/>
    <w:multiLevelType w:val="hybridMultilevel"/>
    <w:tmpl w:val="89E47D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C57CB0"/>
    <w:multiLevelType w:val="hybridMultilevel"/>
    <w:tmpl w:val="51A0E1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C90848"/>
    <w:multiLevelType w:val="hybridMultilevel"/>
    <w:tmpl w:val="7A2448C4"/>
    <w:lvl w:ilvl="0" w:tplc="329E48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FC419A"/>
    <w:multiLevelType w:val="multilevel"/>
    <w:tmpl w:val="BFC46F8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43FC5DA9"/>
    <w:multiLevelType w:val="hybridMultilevel"/>
    <w:tmpl w:val="95AA1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314EB0"/>
    <w:multiLevelType w:val="hybridMultilevel"/>
    <w:tmpl w:val="4E0C78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889753D"/>
    <w:multiLevelType w:val="hybridMultilevel"/>
    <w:tmpl w:val="EB56D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1029904">
    <w:abstractNumId w:val="4"/>
  </w:num>
  <w:num w:numId="2" w16cid:durableId="1582448652">
    <w:abstractNumId w:val="6"/>
  </w:num>
  <w:num w:numId="3" w16cid:durableId="2011444665">
    <w:abstractNumId w:val="0"/>
  </w:num>
  <w:num w:numId="4" w16cid:durableId="921987469">
    <w:abstractNumId w:val="2"/>
  </w:num>
  <w:num w:numId="5" w16cid:durableId="680819196">
    <w:abstractNumId w:val="5"/>
  </w:num>
  <w:num w:numId="6" w16cid:durableId="920987827">
    <w:abstractNumId w:val="1"/>
  </w:num>
  <w:num w:numId="7" w16cid:durableId="480924568">
    <w:abstractNumId w:val="3"/>
  </w:num>
  <w:num w:numId="8" w16cid:durableId="888222714">
    <w:abstractNumId w:val="2"/>
  </w:num>
  <w:num w:numId="9" w16cid:durableId="7146187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B45"/>
    <w:rsid w:val="00020B6A"/>
    <w:rsid w:val="00024249"/>
    <w:rsid w:val="00072186"/>
    <w:rsid w:val="001326B1"/>
    <w:rsid w:val="00135A16"/>
    <w:rsid w:val="00140A37"/>
    <w:rsid w:val="00147781"/>
    <w:rsid w:val="00154F29"/>
    <w:rsid w:val="00163A61"/>
    <w:rsid w:val="001B2C4D"/>
    <w:rsid w:val="001F0056"/>
    <w:rsid w:val="0022238D"/>
    <w:rsid w:val="0023123B"/>
    <w:rsid w:val="00243F95"/>
    <w:rsid w:val="00251A66"/>
    <w:rsid w:val="002A2FC3"/>
    <w:rsid w:val="002C5B9B"/>
    <w:rsid w:val="00316478"/>
    <w:rsid w:val="00331B87"/>
    <w:rsid w:val="003F465F"/>
    <w:rsid w:val="004201C1"/>
    <w:rsid w:val="004433C6"/>
    <w:rsid w:val="004443DE"/>
    <w:rsid w:val="0048318D"/>
    <w:rsid w:val="00506CB5"/>
    <w:rsid w:val="00580C05"/>
    <w:rsid w:val="00626F01"/>
    <w:rsid w:val="006607A1"/>
    <w:rsid w:val="006B2D0C"/>
    <w:rsid w:val="006E4688"/>
    <w:rsid w:val="006F1D21"/>
    <w:rsid w:val="006F33F9"/>
    <w:rsid w:val="007F54BF"/>
    <w:rsid w:val="00823B0A"/>
    <w:rsid w:val="008329FF"/>
    <w:rsid w:val="008404A5"/>
    <w:rsid w:val="00850DFF"/>
    <w:rsid w:val="008535F7"/>
    <w:rsid w:val="00860E14"/>
    <w:rsid w:val="008630D0"/>
    <w:rsid w:val="008648CF"/>
    <w:rsid w:val="00883B45"/>
    <w:rsid w:val="00894B79"/>
    <w:rsid w:val="009D7FCD"/>
    <w:rsid w:val="009E019E"/>
    <w:rsid w:val="009F2C17"/>
    <w:rsid w:val="009F6FF5"/>
    <w:rsid w:val="00A07BFF"/>
    <w:rsid w:val="00A82393"/>
    <w:rsid w:val="00A87CC7"/>
    <w:rsid w:val="00AF2D37"/>
    <w:rsid w:val="00B16BAC"/>
    <w:rsid w:val="00B31921"/>
    <w:rsid w:val="00B83200"/>
    <w:rsid w:val="00BA7E32"/>
    <w:rsid w:val="00BF455A"/>
    <w:rsid w:val="00BF5E8B"/>
    <w:rsid w:val="00C05F50"/>
    <w:rsid w:val="00C253DA"/>
    <w:rsid w:val="00C2633C"/>
    <w:rsid w:val="00C426E1"/>
    <w:rsid w:val="00C71D86"/>
    <w:rsid w:val="00CE0227"/>
    <w:rsid w:val="00CF3013"/>
    <w:rsid w:val="00D008B8"/>
    <w:rsid w:val="00D0552E"/>
    <w:rsid w:val="00D07F07"/>
    <w:rsid w:val="00D15A3E"/>
    <w:rsid w:val="00DB3202"/>
    <w:rsid w:val="00DB4031"/>
    <w:rsid w:val="00E13870"/>
    <w:rsid w:val="00E534A8"/>
    <w:rsid w:val="00E6166D"/>
    <w:rsid w:val="00E63473"/>
    <w:rsid w:val="00E65A17"/>
    <w:rsid w:val="00E70A2A"/>
    <w:rsid w:val="00E768C2"/>
    <w:rsid w:val="00EA356F"/>
    <w:rsid w:val="00EA6736"/>
    <w:rsid w:val="00EA6FC8"/>
    <w:rsid w:val="00EE0811"/>
    <w:rsid w:val="00FE4D4E"/>
    <w:rsid w:val="09C61B68"/>
    <w:rsid w:val="0D7F33F5"/>
    <w:rsid w:val="12FD3AEB"/>
    <w:rsid w:val="150116D4"/>
    <w:rsid w:val="1715825F"/>
    <w:rsid w:val="17807406"/>
    <w:rsid w:val="184BEFF7"/>
    <w:rsid w:val="19F4DBCE"/>
    <w:rsid w:val="1DE90013"/>
    <w:rsid w:val="2D40FAB2"/>
    <w:rsid w:val="350EAAA1"/>
    <w:rsid w:val="3F121C9A"/>
    <w:rsid w:val="40A29E37"/>
    <w:rsid w:val="484D6511"/>
    <w:rsid w:val="48E0F1FF"/>
    <w:rsid w:val="4C589ADE"/>
    <w:rsid w:val="556A8071"/>
    <w:rsid w:val="61990446"/>
    <w:rsid w:val="69590E43"/>
    <w:rsid w:val="7480F939"/>
    <w:rsid w:val="756A9F53"/>
    <w:rsid w:val="7875306E"/>
    <w:rsid w:val="7A0644D5"/>
    <w:rsid w:val="7CBC8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ADD57"/>
  <w15:docId w15:val="{23A77FF2-4447-41ED-A01C-DE2898CE7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3B45"/>
    <w:pPr>
      <w:ind w:left="720"/>
      <w:contextualSpacing/>
    </w:pPr>
  </w:style>
  <w:style w:type="paragraph" w:styleId="Header">
    <w:name w:val="header"/>
    <w:basedOn w:val="Normal"/>
    <w:link w:val="HeaderChar"/>
    <w:uiPriority w:val="99"/>
    <w:unhideWhenUsed/>
    <w:rsid w:val="00C05F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5F50"/>
  </w:style>
  <w:style w:type="paragraph" w:styleId="Footer">
    <w:name w:val="footer"/>
    <w:basedOn w:val="Normal"/>
    <w:link w:val="FooterChar"/>
    <w:uiPriority w:val="99"/>
    <w:unhideWhenUsed/>
    <w:rsid w:val="00C05F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5F50"/>
  </w:style>
  <w:style w:type="paragraph" w:styleId="BalloonText">
    <w:name w:val="Balloon Text"/>
    <w:basedOn w:val="Normal"/>
    <w:link w:val="BalloonTextChar"/>
    <w:uiPriority w:val="99"/>
    <w:semiHidden/>
    <w:unhideWhenUsed/>
    <w:rsid w:val="00AF2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D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772434">
      <w:bodyDiv w:val="1"/>
      <w:marLeft w:val="0"/>
      <w:marRight w:val="0"/>
      <w:marTop w:val="0"/>
      <w:marBottom w:val="0"/>
      <w:divBdr>
        <w:top w:val="none" w:sz="0" w:space="0" w:color="auto"/>
        <w:left w:val="none" w:sz="0" w:space="0" w:color="auto"/>
        <w:bottom w:val="none" w:sz="0" w:space="0" w:color="auto"/>
        <w:right w:val="none" w:sz="0" w:space="0" w:color="auto"/>
      </w:divBdr>
    </w:div>
    <w:div w:id="182970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hyperlink" Target="http://www.nms.ac.uk/default.aspx" TargetMode="Externa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FCB0FC3D623C48A8A75F8FE93301E0" ma:contentTypeVersion="12" ma:contentTypeDescription="Create a new document." ma:contentTypeScope="" ma:versionID="75bf21693bed0856ee0437f36ad3ca88">
  <xsd:schema xmlns:xsd="http://www.w3.org/2001/XMLSchema" xmlns:xs="http://www.w3.org/2001/XMLSchema" xmlns:p="http://schemas.microsoft.com/office/2006/metadata/properties" xmlns:ns2="f31989c6-d915-45a0-ab51-e28595557c24" xmlns:ns3="ba7c8006-8cd6-4820-ae25-a6e4d52e524e" targetNamespace="http://schemas.microsoft.com/office/2006/metadata/properties" ma:root="true" ma:fieldsID="4f712615761b39023e00af91a14bf935" ns2:_="" ns3:_="">
    <xsd:import namespace="f31989c6-d915-45a0-ab51-e28595557c24"/>
    <xsd:import namespace="ba7c8006-8cd6-4820-ae25-a6e4d52e52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1989c6-d915-45a0-ab51-e28595557c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c8006-8cd6-4820-ae25-a6e4d52e52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FD7848-08F4-4DA8-B4EA-1D38EC9F6660}">
  <ds:schemaRefs>
    <ds:schemaRef ds:uri="http://schemas.microsoft.com/sharepoint/v3/contenttype/forms"/>
  </ds:schemaRefs>
</ds:datastoreItem>
</file>

<file path=customXml/itemProps2.xml><?xml version="1.0" encoding="utf-8"?>
<ds:datastoreItem xmlns:ds="http://schemas.openxmlformats.org/officeDocument/2006/customXml" ds:itemID="{4C52AFB0-8BCE-42E2-8385-C81231201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1989c6-d915-45a0-ab51-e28595557c24"/>
    <ds:schemaRef ds:uri="ba7c8006-8cd6-4820-ae25-a6e4d52e5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76901C-55A0-406D-93F6-22162649AC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759</Words>
  <Characters>4330</Characters>
  <Application>Microsoft Office Word</Application>
  <DocSecurity>0</DocSecurity>
  <Lines>36</Lines>
  <Paragraphs>10</Paragraphs>
  <ScaleCrop>false</ScaleCrop>
  <Company>National Museums Scotland</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Romanes</dc:creator>
  <cp:lastModifiedBy>Kirsty Earley</cp:lastModifiedBy>
  <cp:revision>18</cp:revision>
  <cp:lastPrinted>2015-02-17T10:37:00Z</cp:lastPrinted>
  <dcterms:created xsi:type="dcterms:W3CDTF">2025-02-07T09:30:00Z</dcterms:created>
  <dcterms:modified xsi:type="dcterms:W3CDTF">2025-02-07T09:46:00Z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0x010100A1FCB0FC3D623C48A8A75F8FE93301E0</vt:lpwstr>
  </property>
</Properties>
</file>